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941E9B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41E9B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D1DA2" w:rsidRPr="00186DFA">
                    <w:rPr>
                      <w:rFonts w:ascii="Times New Roman" w:hAnsi="Times New Roman" w:cs="Times New Roman"/>
                    </w:rPr>
                    <w:t xml:space="preserve"> от</w:t>
                  </w:r>
                  <w:r w:rsidR="003D4957">
                    <w:rPr>
                      <w:rFonts w:ascii="Times New Roman" w:hAnsi="Times New Roman" w:cs="Times New Roman"/>
                    </w:rPr>
                    <w:t xml:space="preserve"> 22</w:t>
                  </w:r>
                  <w:r w:rsidRPr="00186DFA">
                    <w:rPr>
                      <w:rFonts w:ascii="Times New Roman" w:hAnsi="Times New Roman" w:cs="Times New Roman"/>
                    </w:rPr>
                    <w:t>.</w:t>
                  </w:r>
                  <w:r w:rsidR="00CB7BF1">
                    <w:rPr>
                      <w:rFonts w:ascii="Times New Roman" w:hAnsi="Times New Roman" w:cs="Times New Roman"/>
                    </w:rPr>
                    <w:t>0</w:t>
                  </w:r>
                  <w:r w:rsidR="009616DE">
                    <w:rPr>
                      <w:rFonts w:ascii="Times New Roman" w:hAnsi="Times New Roman" w:cs="Times New Roman"/>
                    </w:rPr>
                    <w:t>6</w:t>
                  </w:r>
                  <w:r w:rsidRPr="00186DFA">
                    <w:rPr>
                      <w:rFonts w:ascii="Times New Roman" w:hAnsi="Times New Roman" w:cs="Times New Roman"/>
                    </w:rPr>
                    <w:t>.20</w:t>
                  </w:r>
                  <w:r w:rsidR="00CB7BF1">
                    <w:rPr>
                      <w:rFonts w:ascii="Times New Roman" w:hAnsi="Times New Roman" w:cs="Times New Roman"/>
                    </w:rPr>
                    <w:t>20</w:t>
                  </w:r>
                  <w:r w:rsidR="003D4957">
                    <w:rPr>
                      <w:rFonts w:ascii="Times New Roman" w:hAnsi="Times New Roman" w:cs="Times New Roman"/>
                    </w:rPr>
                    <w:t xml:space="preserve"> № 148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941E9B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616D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9616D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6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3D4957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3A6743">
        <w:rPr>
          <w:rFonts w:ascii="Times New Roman" w:hAnsi="Times New Roman"/>
          <w:b/>
          <w:u w:val="single"/>
        </w:rPr>
        <w:t xml:space="preserve">Октябрьского района Курской области и  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957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Default="003D4957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D4957" w:rsidRPr="00820CAA" w:rsidRDefault="003D4957" w:rsidP="00BD714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C765E"/>
    <w:rsid w:val="000D3396"/>
    <w:rsid w:val="000E6F72"/>
    <w:rsid w:val="00126D2C"/>
    <w:rsid w:val="001452C2"/>
    <w:rsid w:val="00164F38"/>
    <w:rsid w:val="00171FBD"/>
    <w:rsid w:val="001822B8"/>
    <w:rsid w:val="00186DFA"/>
    <w:rsid w:val="001B0F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4903"/>
    <w:rsid w:val="003879B3"/>
    <w:rsid w:val="0039124F"/>
    <w:rsid w:val="003B089F"/>
    <w:rsid w:val="003C0EB4"/>
    <w:rsid w:val="003D4957"/>
    <w:rsid w:val="003D5165"/>
    <w:rsid w:val="003F19C2"/>
    <w:rsid w:val="0042203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3B9C"/>
    <w:rsid w:val="00565EDD"/>
    <w:rsid w:val="00574B21"/>
    <w:rsid w:val="00597145"/>
    <w:rsid w:val="005B565D"/>
    <w:rsid w:val="005E2478"/>
    <w:rsid w:val="005F6EF8"/>
    <w:rsid w:val="00611304"/>
    <w:rsid w:val="00632F23"/>
    <w:rsid w:val="00643C76"/>
    <w:rsid w:val="00645EAC"/>
    <w:rsid w:val="006777A9"/>
    <w:rsid w:val="006934B4"/>
    <w:rsid w:val="006B17B6"/>
    <w:rsid w:val="006B6B33"/>
    <w:rsid w:val="006C4AE2"/>
    <w:rsid w:val="006D758F"/>
    <w:rsid w:val="006D7898"/>
    <w:rsid w:val="006E637E"/>
    <w:rsid w:val="006F07D0"/>
    <w:rsid w:val="00714E6B"/>
    <w:rsid w:val="007169EA"/>
    <w:rsid w:val="007360AB"/>
    <w:rsid w:val="0074104B"/>
    <w:rsid w:val="00773885"/>
    <w:rsid w:val="0077517F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529DF"/>
    <w:rsid w:val="00861E9F"/>
    <w:rsid w:val="008651C6"/>
    <w:rsid w:val="00896221"/>
    <w:rsid w:val="00896253"/>
    <w:rsid w:val="008A4D1A"/>
    <w:rsid w:val="008C571E"/>
    <w:rsid w:val="008C6322"/>
    <w:rsid w:val="008D5B9E"/>
    <w:rsid w:val="008E643F"/>
    <w:rsid w:val="008F6B55"/>
    <w:rsid w:val="00906BBF"/>
    <w:rsid w:val="00913B5B"/>
    <w:rsid w:val="0092785A"/>
    <w:rsid w:val="00931657"/>
    <w:rsid w:val="00941E9B"/>
    <w:rsid w:val="00943CE8"/>
    <w:rsid w:val="009616DE"/>
    <w:rsid w:val="009628E1"/>
    <w:rsid w:val="00966425"/>
    <w:rsid w:val="00973453"/>
    <w:rsid w:val="009807EC"/>
    <w:rsid w:val="00984D44"/>
    <w:rsid w:val="0099240A"/>
    <w:rsid w:val="009A2AC8"/>
    <w:rsid w:val="009C3B15"/>
    <w:rsid w:val="009E3F75"/>
    <w:rsid w:val="009E5C2C"/>
    <w:rsid w:val="009F2791"/>
    <w:rsid w:val="00A00F4C"/>
    <w:rsid w:val="00A10428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AF3938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74967"/>
    <w:rsid w:val="00C83574"/>
    <w:rsid w:val="00CA5A24"/>
    <w:rsid w:val="00CB7BF1"/>
    <w:rsid w:val="00CB7F2C"/>
    <w:rsid w:val="00CC6CF1"/>
    <w:rsid w:val="00CE3795"/>
    <w:rsid w:val="00CE61A0"/>
    <w:rsid w:val="00CE68DC"/>
    <w:rsid w:val="00CF156A"/>
    <w:rsid w:val="00D0743C"/>
    <w:rsid w:val="00D1215D"/>
    <w:rsid w:val="00D147AD"/>
    <w:rsid w:val="00D16098"/>
    <w:rsid w:val="00D166A2"/>
    <w:rsid w:val="00D21C00"/>
    <w:rsid w:val="00D268F8"/>
    <w:rsid w:val="00D3284C"/>
    <w:rsid w:val="00D34FED"/>
    <w:rsid w:val="00D72D0B"/>
    <w:rsid w:val="00D90997"/>
    <w:rsid w:val="00D95A5B"/>
    <w:rsid w:val="00D97B65"/>
    <w:rsid w:val="00DB3CB2"/>
    <w:rsid w:val="00DD0CA3"/>
    <w:rsid w:val="00DE4287"/>
    <w:rsid w:val="00DF6348"/>
    <w:rsid w:val="00DF6EC6"/>
    <w:rsid w:val="00E05F34"/>
    <w:rsid w:val="00E134DC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C544A"/>
    <w:rsid w:val="00EE6EC9"/>
    <w:rsid w:val="00F33E55"/>
    <w:rsid w:val="00F46562"/>
    <w:rsid w:val="00F5163D"/>
    <w:rsid w:val="00F5620A"/>
    <w:rsid w:val="00F71F2F"/>
    <w:rsid w:val="00F73CD2"/>
    <w:rsid w:val="00F76175"/>
    <w:rsid w:val="00F835DF"/>
    <w:rsid w:val="00FA2DB7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2019-01-10T06:51:00Z</cp:lastPrinted>
  <dcterms:created xsi:type="dcterms:W3CDTF">2016-12-08T07:24:00Z</dcterms:created>
  <dcterms:modified xsi:type="dcterms:W3CDTF">2020-06-22T06:17:00Z</dcterms:modified>
</cp:coreProperties>
</file>