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4" w:right="74"/>
        <w:jc w:val="center"/>
        <w:spacing w:lineRule="auto" w:line="24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ПАМЯТКА</w:t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по правилам эксплуатации печного отопления</w:t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Перед началом отопительного сезона печи и их дымоходы тщательно проверьте, очистите от сажи и отремонтируйте.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применяйте открытый огонь для отогревания замерзших труб отопления и водоснабжения, а также в чердачном и подвальном помещениях.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Спички, храните в недоступных для детей местах.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позволяйте малолетним детям самостоятельный розжиг печей.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сгораемом полу напротив топливника печи </w:t>
      </w:r>
      <w:r>
        <w:rPr>
          <w:rFonts w:eastAsia="Times New Roman"/>
          <w:lang w:eastAsia="ru-RU"/>
        </w:rPr>
        <w:t xml:space="preserve">устанавливается </w:t>
      </w:r>
      <w:r>
        <w:rPr>
          <w:rFonts w:eastAsia="Times New Roman"/>
          <w:lang w:eastAsia="ru-RU"/>
        </w:rPr>
        <w:t xml:space="preserve">металлический лист размером 50х70 см, который должен быть свободным от дров и других горючих материалов.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располагайте близко к печи мебель, ковры - они могут загореться.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применяйте легковоспламеняющиеся и горючие жидкости для розжига печи.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ПАМЯТКА</w:t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по правилам эксплуатации отопительных электробытовых приборов</w:t>
      </w:r>
      <w:r/>
    </w:p>
    <w:p>
      <w:pPr>
        <w:ind w:left="74" w:right="74"/>
        <w:jc w:val="center"/>
        <w:spacing w:lineRule="auto" w:line="24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Электропроводку и электрооборудование в квартирах и хозяйственных постройках содержите в исправном состоянии.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Монтаж и ремонт ее производите только с помощью электромонтера.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защиты электросетей от короткого замыкания и перегрузок применяйте </w:t>
      </w:r>
      <w:r>
        <w:rPr>
          <w:rFonts w:eastAsia="Times New Roman"/>
          <w:lang w:eastAsia="ru-RU"/>
        </w:rPr>
        <w:t xml:space="preserve">аппараты защиты</w:t>
      </w:r>
      <w:r>
        <w:rPr>
          <w:rFonts w:eastAsia="Times New Roman"/>
          <w:lang w:eastAsia="ru-RU"/>
        </w:rPr>
        <w:t xml:space="preserve"> только заводского изготовления.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Электроприборы включайте в электросеть только при помощи штепсельных соединений заводского изготовления.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нагревания </w:t>
      </w:r>
      <w:r>
        <w:rPr>
          <w:rFonts w:eastAsia="Times New Roman"/>
          <w:lang w:eastAsia="ru-RU"/>
        </w:rPr>
        <w:t xml:space="preserve">электророзетки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электровилки</w:t>
      </w:r>
      <w:r>
        <w:rPr>
          <w:rFonts w:eastAsia="Times New Roman"/>
          <w:lang w:eastAsia="ru-RU"/>
        </w:rPr>
        <w:t xml:space="preserve"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применяйте для обогрева помещений самодельные электрообогреватели.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закрывайте электрические лампы люстр, бра, настольных электроламп и других светильников бумагой и тканями.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сушите одежду и другие сгораемые материалы над электронагревательными приборами.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Эксплуатация электропроводки с поврежденной или ветхой изоляцией запрещена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Содержите в исправном состоянии электрические выключатели, розетки и вилки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применяйте для защиты электросети самодельные предохранители («жучки»).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оставляйте детей без присмотра, не поручайте им надзор за включенными электроприборами, обогревательными приборами.</w:t>
      </w:r>
      <w:r/>
    </w:p>
    <w:p>
      <w:pPr>
        <w:ind w:left="74" w:right="74" w:firstLine="635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ind w:left="75" w:right="75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/>
    </w:p>
    <w:p>
      <w:pPr>
        <w:ind w:left="75" w:right="75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/>
    </w:p>
    <w:p>
      <w:pPr>
        <w:ind w:left="75" w:right="75"/>
        <w:jc w:val="center"/>
        <w:spacing w:lineRule="auto" w:line="240"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/>
    </w:p>
    <w:p>
      <w:pPr>
        <w:ind w:left="75" w:right="75"/>
        <w:jc w:val="center"/>
        <w:spacing w:lineRule="auto" w:line="240"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ПАМЯТКА</w:t>
      </w:r>
      <w:r/>
    </w:p>
    <w:p>
      <w:pPr>
        <w:jc w:val="center"/>
        <w:spacing w:lineRule="auto" w:line="240" w:after="0"/>
        <w:rPr>
          <w:rFonts w:eastAsia="Times New Roman"/>
          <w:b/>
          <w:sz w:val="28"/>
          <w:szCs w:val="28"/>
          <w:lang w:eastAsia="ru-RU"/>
        </w:rPr>
        <w:outlineLvl w:val="1"/>
      </w:pPr>
      <w:r>
        <w:rPr>
          <w:rFonts w:eastAsia="Times New Roman"/>
          <w:b/>
          <w:sz w:val="28"/>
          <w:szCs w:val="28"/>
          <w:lang w:eastAsia="ru-RU"/>
        </w:rPr>
        <w:t xml:space="preserve">по правилам эксплуатации газовых приборов</w:t>
      </w:r>
      <w:r/>
    </w:p>
    <w:p>
      <w:pPr>
        <w:jc w:val="center"/>
        <w:spacing w:lineRule="auto" w:line="240" w:after="0"/>
        <w:rPr>
          <w:rFonts w:eastAsia="Times New Roman"/>
          <w:b/>
          <w:sz w:val="28"/>
          <w:szCs w:val="28"/>
          <w:lang w:eastAsia="ru-RU"/>
        </w:rPr>
        <w:outlineLvl w:val="1"/>
      </w:pPr>
      <w:r>
        <w:rPr>
          <w:rFonts w:eastAsia="Times New Roman"/>
          <w:b/>
          <w:sz w:val="28"/>
          <w:szCs w:val="28"/>
          <w:lang w:eastAsia="ru-RU"/>
        </w:rPr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эксплуатации газовых плит, печей и колонок необходимо соблюдать следующие правила.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Соблюдайте последовательность включения газовых приборов: сначала зажгите спичку, а затем откройте подачу газа.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Если подача газа прекратилась, немедленно закройте </w:t>
      </w:r>
      <w:r>
        <w:rPr>
          <w:rFonts w:eastAsia="Times New Roman"/>
          <w:lang w:eastAsia="ru-RU"/>
        </w:rPr>
        <w:t xml:space="preserve">перекрывной</w:t>
      </w:r>
      <w:r>
        <w:rPr>
          <w:rFonts w:eastAsia="Times New Roman"/>
          <w:lang w:eastAsia="ru-RU"/>
        </w:rPr>
        <w:t xml:space="preserve"> кран у горелки и запасной на газопроводе.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появлении запаха газа в помещении надо немедленно погасить топящуюся печь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 xml:space="preserve">выключ</w:t>
      </w:r>
      <w:r>
        <w:rPr>
          <w:rFonts w:eastAsia="Times New Roman"/>
          <w:lang w:eastAsia="ru-RU"/>
        </w:rPr>
        <w:t xml:space="preserve">ить</w:t>
      </w:r>
      <w:r>
        <w:rPr>
          <w:rFonts w:eastAsia="Times New Roman"/>
          <w:lang w:eastAsia="ru-RU"/>
        </w:rPr>
        <w:t xml:space="preserve"> газовую плиту</w:t>
      </w:r>
      <w:r>
        <w:rPr>
          <w:rFonts w:eastAsia="Times New Roman"/>
          <w:lang w:eastAsia="ru-RU"/>
        </w:rPr>
        <w:t xml:space="preserve">)</w:t>
      </w:r>
      <w:r>
        <w:rPr>
          <w:rFonts w:eastAsia="Times New Roman"/>
          <w:lang w:eastAsia="ru-RU"/>
        </w:rPr>
        <w:t xml:space="preserve">, за</w:t>
      </w:r>
      <w:r>
        <w:rPr>
          <w:rFonts w:eastAsia="Times New Roman"/>
          <w:lang w:eastAsia="ru-RU"/>
        </w:rPr>
        <w:t xml:space="preserve">крыть общий кран на газопроводе, </w:t>
      </w:r>
      <w:r>
        <w:rPr>
          <w:rFonts w:eastAsia="Times New Roman"/>
          <w:lang w:eastAsia="ru-RU"/>
        </w:rPr>
        <w:t xml:space="preserve">проветрить помещение</w:t>
      </w:r>
      <w:r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 xml:space="preserve">вызв</w:t>
      </w:r>
      <w:r>
        <w:rPr>
          <w:rFonts w:eastAsia="Times New Roman"/>
          <w:lang w:eastAsia="ru-RU"/>
        </w:rPr>
        <w:t xml:space="preserve">ать</w:t>
      </w:r>
      <w:r>
        <w:rPr>
          <w:rFonts w:eastAsia="Times New Roman"/>
          <w:lang w:eastAsia="ru-RU"/>
        </w:rPr>
        <w:t xml:space="preserve"> работников газовой службы</w:t>
      </w:r>
      <w:r>
        <w:rPr>
          <w:rFonts w:eastAsia="Times New Roman"/>
          <w:lang w:eastAsia="ru-RU"/>
        </w:rPr>
        <w:t xml:space="preserve">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каждой неисправности газовой сети или приборов необходимо немедленно сообщить в газов</w:t>
      </w:r>
      <w:r>
        <w:rPr>
          <w:rFonts w:eastAsia="Times New Roman"/>
          <w:lang w:eastAsia="ru-RU"/>
        </w:rPr>
        <w:t xml:space="preserve">ую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службу</w:t>
      </w:r>
      <w:r>
        <w:rPr>
          <w:rFonts w:eastAsia="Times New Roman"/>
          <w:lang w:eastAsia="ru-RU"/>
        </w:rPr>
        <w:t xml:space="preserve">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допускайте к газовым приборам детей и лиц, не знающих правил обращения с этими приборами.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храните газовые баллоны в гаражах,</w:t>
      </w:r>
      <w:r>
        <w:rPr>
          <w:rFonts w:eastAsia="Times New Roman"/>
          <w:lang w:eastAsia="ru-RU"/>
        </w:rPr>
        <w:t xml:space="preserve"> сараях,</w:t>
      </w:r>
      <w:r>
        <w:rPr>
          <w:rFonts w:eastAsia="Times New Roman"/>
          <w:lang w:eastAsia="ru-RU"/>
        </w:rPr>
        <w:t xml:space="preserve"> в квартирах, на балконах.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Заправляйте газовые баллоны только в специализированных пунктах.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Самостоятельно не подключайте и не отключайте газовые плиты в квартирах.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используйте газовые плиты для обогрева квартиры.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Уходя из дома, не забудьте выключить газовую плиту и перекрыть вентиль на баллоне.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утечке газа не зажигайте спичек, не курите, не включайте свет и электроприборы.</w:t>
      </w:r>
      <w:r/>
    </w:p>
    <w:p>
      <w:pPr>
        <w:ind w:right="74" w:firstLine="709"/>
        <w:jc w:val="both"/>
        <w:spacing w:lineRule="auto" w:line="24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Регулярно чистите горелки, так как их засоренность может стать причиной беды.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spacing w:lineRule="auto" w:line="240" w:after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</w:t>
      </w:r>
      <w:r>
        <w:rPr>
          <w:b/>
          <w:sz w:val="28"/>
          <w:szCs w:val="20"/>
        </w:rPr>
        <w:t xml:space="preserve">НД и ПР п</w:t>
      </w:r>
      <w:r>
        <w:rPr>
          <w:b/>
          <w:sz w:val="28"/>
          <w:szCs w:val="20"/>
        </w:rPr>
        <w:t xml:space="preserve">о</w:t>
      </w:r>
      <w:r>
        <w:rPr>
          <w:b/>
          <w:sz w:val="28"/>
          <w:szCs w:val="20"/>
        </w:rPr>
        <w:t xml:space="preserve"> </w:t>
      </w:r>
      <w:bookmarkStart w:id="0" w:name="_GoBack"/>
      <w:r/>
      <w:bookmarkEnd w:id="0"/>
      <w:r>
        <w:rPr>
          <w:b/>
          <w:sz w:val="28"/>
          <w:szCs w:val="20"/>
        </w:rPr>
        <w:t xml:space="preserve">г. Курчатову,</w:t>
      </w:r>
      <w:r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Курчатовскому и Октябрьскому районам УНД и </w:t>
      </w:r>
      <w:r>
        <w:rPr>
          <w:b/>
          <w:sz w:val="28"/>
          <w:szCs w:val="20"/>
        </w:rPr>
        <w:t xml:space="preserve">ПР</w:t>
      </w:r>
      <w:r>
        <w:rPr>
          <w:b/>
          <w:sz w:val="28"/>
          <w:szCs w:val="20"/>
        </w:rPr>
        <w:t xml:space="preserve"> ГУ МЧС России по Курской области</w:t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4"/>
        <w:szCs w:val="24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1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1"/>
    <w:link w:val="60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4"/>
    <w:qFormat/>
    <w:uiPriority w:val="9"/>
    <w:rPr>
      <w:rFonts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00">
    <w:name w:val="Heading 2"/>
    <w:basedOn w:val="598"/>
    <w:link w:val="605"/>
    <w:qFormat/>
    <w:uiPriority w:val="9"/>
    <w:rPr>
      <w:rFonts w:eastAsia="Times New Roman"/>
      <w:b/>
      <w:bCs/>
      <w:sz w:val="36"/>
      <w:szCs w:val="36"/>
      <w:lang w:eastAsia="ru-RU"/>
    </w:rPr>
    <w:pPr>
      <w:spacing w:lineRule="auto" w:line="240" w:after="100" w:afterAutospacing="1" w:before="100" w:beforeAutospacing="1"/>
      <w:outlineLvl w:val="1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basedOn w:val="601"/>
    <w:link w:val="599"/>
    <w:uiPriority w:val="9"/>
    <w:rPr>
      <w:rFonts w:eastAsia="Times New Roman"/>
      <w:b/>
      <w:bCs/>
      <w:sz w:val="48"/>
      <w:szCs w:val="48"/>
      <w:lang w:eastAsia="ru-RU"/>
    </w:rPr>
  </w:style>
  <w:style w:type="character" w:styleId="605" w:customStyle="1">
    <w:name w:val="Заголовок 2 Знак"/>
    <w:basedOn w:val="601"/>
    <w:link w:val="600"/>
    <w:uiPriority w:val="9"/>
    <w:rPr>
      <w:rFonts w:eastAsia="Times New Roman"/>
      <w:b/>
      <w:bCs/>
      <w:sz w:val="36"/>
      <w:szCs w:val="36"/>
      <w:lang w:eastAsia="ru-RU"/>
    </w:rPr>
  </w:style>
  <w:style w:type="paragraph" w:styleId="606">
    <w:name w:val="Normal (Web)"/>
    <w:basedOn w:val="598"/>
    <w:uiPriority w:val="99"/>
    <w:semiHidden/>
    <w:unhideWhenUsed/>
    <w:rPr>
      <w:rFonts w:eastAsia="Times New Roman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Филипповский сельсовет</cp:lastModifiedBy>
  <cp:revision>5</cp:revision>
  <dcterms:created xsi:type="dcterms:W3CDTF">2016-09-09T08:12:00Z</dcterms:created>
  <dcterms:modified xsi:type="dcterms:W3CDTF">2021-09-21T07:52:23Z</dcterms:modified>
</cp:coreProperties>
</file>