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D7" w:rsidRDefault="00AF31D7" w:rsidP="00AF31D7">
      <w:pPr>
        <w:pStyle w:val="a6"/>
        <w:tabs>
          <w:tab w:val="left" w:pos="8931"/>
        </w:tabs>
        <w:jc w:val="center"/>
        <w:rPr>
          <w:b/>
          <w:sz w:val="28"/>
          <w:szCs w:val="28"/>
        </w:rPr>
      </w:pPr>
      <w:r>
        <w:rPr>
          <w:b/>
          <w:sz w:val="28"/>
          <w:szCs w:val="28"/>
        </w:rPr>
        <w:t>РОССИЙСКАЯ ФЕДЕРАЦИЯ</w:t>
      </w:r>
    </w:p>
    <w:p w:rsidR="00AF31D7" w:rsidRPr="009033AF" w:rsidRDefault="00AF31D7" w:rsidP="00AF31D7">
      <w:pPr>
        <w:pStyle w:val="a6"/>
        <w:jc w:val="center"/>
        <w:rPr>
          <w:b/>
          <w:sz w:val="28"/>
          <w:szCs w:val="28"/>
        </w:rPr>
      </w:pPr>
      <w:r w:rsidRPr="009033AF">
        <w:rPr>
          <w:b/>
          <w:sz w:val="28"/>
          <w:szCs w:val="28"/>
        </w:rPr>
        <w:t xml:space="preserve">АДМИНИСТРАЦИЯ  </w:t>
      </w:r>
      <w:r>
        <w:rPr>
          <w:b/>
          <w:sz w:val="28"/>
          <w:szCs w:val="28"/>
        </w:rPr>
        <w:t>ФИЛИППОВСКОГО</w:t>
      </w:r>
      <w:r w:rsidRPr="009033AF">
        <w:rPr>
          <w:b/>
          <w:sz w:val="28"/>
          <w:szCs w:val="28"/>
        </w:rPr>
        <w:t xml:space="preserve"> СЕЛЬСОВЕТА</w:t>
      </w:r>
    </w:p>
    <w:p w:rsidR="00AF31D7" w:rsidRPr="009033AF" w:rsidRDefault="00AF31D7" w:rsidP="00AF31D7">
      <w:pPr>
        <w:pStyle w:val="a6"/>
        <w:jc w:val="center"/>
        <w:rPr>
          <w:b/>
          <w:sz w:val="28"/>
          <w:szCs w:val="28"/>
        </w:rPr>
      </w:pPr>
      <w:r w:rsidRPr="009033AF">
        <w:rPr>
          <w:b/>
          <w:sz w:val="28"/>
          <w:szCs w:val="28"/>
        </w:rPr>
        <w:t>ОКТЯБРЬСКОГО РАЙОНА КУРСКОЙ ОБЛАСТИ</w:t>
      </w:r>
    </w:p>
    <w:p w:rsidR="00AF31D7" w:rsidRPr="00AF31D7" w:rsidRDefault="00AF31D7" w:rsidP="00AF31D7">
      <w:pPr>
        <w:spacing w:after="0" w:line="240" w:lineRule="auto"/>
        <w:jc w:val="center"/>
        <w:rPr>
          <w:rFonts w:ascii="Times New Roman" w:hAnsi="Times New Roman" w:cs="Times New Roman"/>
          <w:b/>
          <w:sz w:val="28"/>
          <w:szCs w:val="28"/>
        </w:rPr>
      </w:pPr>
    </w:p>
    <w:p w:rsidR="00AF31D7" w:rsidRPr="00AF31D7" w:rsidRDefault="00AF31D7" w:rsidP="00AF31D7">
      <w:pPr>
        <w:spacing w:after="0" w:line="240" w:lineRule="auto"/>
        <w:jc w:val="center"/>
        <w:rPr>
          <w:rFonts w:ascii="Times New Roman" w:hAnsi="Times New Roman" w:cs="Times New Roman"/>
          <w:b/>
          <w:sz w:val="28"/>
          <w:szCs w:val="28"/>
        </w:rPr>
      </w:pPr>
      <w:r w:rsidRPr="00AF31D7">
        <w:rPr>
          <w:rFonts w:ascii="Times New Roman" w:hAnsi="Times New Roman" w:cs="Times New Roman"/>
          <w:b/>
          <w:sz w:val="28"/>
          <w:szCs w:val="28"/>
        </w:rPr>
        <w:t>ПОСТАНОВЛЕНИЕ</w:t>
      </w:r>
    </w:p>
    <w:p w:rsidR="00AF31D7" w:rsidRDefault="00AF31D7" w:rsidP="00AF31D7">
      <w:pPr>
        <w:spacing w:after="0" w:line="240" w:lineRule="auto"/>
        <w:jc w:val="both"/>
        <w:rPr>
          <w:rFonts w:ascii="Times New Roman" w:eastAsia="Times New Roman" w:hAnsi="Times New Roman" w:cs="Times New Roman"/>
          <w:b/>
          <w:bCs/>
          <w:sz w:val="26"/>
          <w:szCs w:val="26"/>
          <w:lang w:eastAsia="ru-RU"/>
        </w:rPr>
      </w:pPr>
      <w:r w:rsidRPr="008B1041">
        <w:rPr>
          <w:rFonts w:ascii="Times New Roman" w:eastAsia="Times New Roman" w:hAnsi="Times New Roman" w:cs="Times New Roman"/>
          <w:b/>
          <w:bCs/>
          <w:sz w:val="26"/>
          <w:szCs w:val="26"/>
          <w:lang w:eastAsia="ru-RU"/>
        </w:rPr>
        <w:t xml:space="preserve">от </w:t>
      </w:r>
      <w:r w:rsidR="008917A2">
        <w:rPr>
          <w:rFonts w:ascii="Times New Roman" w:eastAsia="Times New Roman" w:hAnsi="Times New Roman" w:cs="Times New Roman"/>
          <w:b/>
          <w:bCs/>
          <w:sz w:val="26"/>
          <w:szCs w:val="26"/>
          <w:lang w:eastAsia="ru-RU"/>
        </w:rPr>
        <w:t>07.05.2018г. № 23</w:t>
      </w:r>
    </w:p>
    <w:p w:rsidR="008917A2" w:rsidRPr="008B1041" w:rsidRDefault="008917A2" w:rsidP="00AF31D7">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 Алябьева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p>
    <w:p w:rsidR="008917A2" w:rsidRDefault="00AF31D7" w:rsidP="00AF31D7">
      <w:pPr>
        <w:spacing w:after="0" w:line="240" w:lineRule="auto"/>
        <w:jc w:val="both"/>
        <w:rPr>
          <w:rFonts w:ascii="Times New Roman" w:eastAsia="Times New Roman" w:hAnsi="Times New Roman" w:cs="Times New Roman"/>
          <w:b/>
          <w:bCs/>
          <w:sz w:val="26"/>
          <w:szCs w:val="26"/>
          <w:lang w:eastAsia="ru-RU"/>
        </w:rPr>
      </w:pPr>
      <w:r w:rsidRPr="008B1041">
        <w:rPr>
          <w:rFonts w:ascii="Times New Roman" w:eastAsia="Times New Roman" w:hAnsi="Times New Roman" w:cs="Times New Roman"/>
          <w:b/>
          <w:bCs/>
          <w:sz w:val="26"/>
          <w:szCs w:val="26"/>
          <w:lang w:eastAsia="ru-RU"/>
        </w:rPr>
        <w:t xml:space="preserve">Об утверждении Положения о порядке деятельности </w:t>
      </w:r>
    </w:p>
    <w:p w:rsidR="008917A2" w:rsidRDefault="00AF31D7" w:rsidP="00AF31D7">
      <w:pPr>
        <w:spacing w:after="0" w:line="240" w:lineRule="auto"/>
        <w:jc w:val="both"/>
        <w:rPr>
          <w:rFonts w:ascii="Times New Roman" w:eastAsia="Times New Roman" w:hAnsi="Times New Roman" w:cs="Times New Roman"/>
          <w:b/>
          <w:bCs/>
          <w:sz w:val="26"/>
          <w:szCs w:val="26"/>
          <w:lang w:eastAsia="ru-RU"/>
        </w:rPr>
      </w:pPr>
      <w:r w:rsidRPr="008B1041">
        <w:rPr>
          <w:rFonts w:ascii="Times New Roman" w:eastAsia="Times New Roman" w:hAnsi="Times New Roman" w:cs="Times New Roman"/>
          <w:b/>
          <w:bCs/>
          <w:sz w:val="26"/>
          <w:szCs w:val="26"/>
          <w:lang w:eastAsia="ru-RU"/>
        </w:rPr>
        <w:t xml:space="preserve">специализированных служб по вопросам </w:t>
      </w:r>
      <w:proofErr w:type="gramStart"/>
      <w:r w:rsidRPr="008B1041">
        <w:rPr>
          <w:rFonts w:ascii="Times New Roman" w:eastAsia="Times New Roman" w:hAnsi="Times New Roman" w:cs="Times New Roman"/>
          <w:b/>
          <w:bCs/>
          <w:sz w:val="26"/>
          <w:szCs w:val="26"/>
          <w:lang w:eastAsia="ru-RU"/>
        </w:rPr>
        <w:t>похоронного</w:t>
      </w:r>
      <w:proofErr w:type="gramEnd"/>
      <w:r w:rsidRPr="008B1041">
        <w:rPr>
          <w:rFonts w:ascii="Times New Roman" w:eastAsia="Times New Roman" w:hAnsi="Times New Roman" w:cs="Times New Roman"/>
          <w:b/>
          <w:bCs/>
          <w:sz w:val="26"/>
          <w:szCs w:val="26"/>
          <w:lang w:eastAsia="ru-RU"/>
        </w:rPr>
        <w:t xml:space="preserve"> </w:t>
      </w:r>
    </w:p>
    <w:p w:rsidR="00AF31D7" w:rsidRPr="008917A2" w:rsidRDefault="00AF31D7" w:rsidP="00AF31D7">
      <w:pPr>
        <w:spacing w:after="0" w:line="240" w:lineRule="auto"/>
        <w:jc w:val="both"/>
        <w:rPr>
          <w:rFonts w:ascii="Times New Roman" w:eastAsia="Times New Roman" w:hAnsi="Times New Roman" w:cs="Times New Roman"/>
          <w:b/>
          <w:bCs/>
          <w:sz w:val="26"/>
          <w:szCs w:val="26"/>
          <w:lang w:eastAsia="ru-RU"/>
        </w:rPr>
      </w:pPr>
      <w:r w:rsidRPr="008B1041">
        <w:rPr>
          <w:rFonts w:ascii="Times New Roman" w:eastAsia="Times New Roman" w:hAnsi="Times New Roman" w:cs="Times New Roman"/>
          <w:b/>
          <w:bCs/>
          <w:sz w:val="26"/>
          <w:szCs w:val="26"/>
          <w:lang w:eastAsia="ru-RU"/>
        </w:rPr>
        <w:t>дела в Филипповском сельсовете Октябрьского района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proofErr w:type="gramStart"/>
      <w:r w:rsidRPr="00AF31D7">
        <w:rPr>
          <w:rFonts w:ascii="Times New Roman" w:eastAsia="Times New Roman" w:hAnsi="Times New Roman" w:cs="Times New Roman"/>
          <w:sz w:val="26"/>
          <w:szCs w:val="26"/>
          <w:lang w:eastAsia="ru-RU"/>
        </w:rPr>
        <w:t xml:space="preserve">Руководствуясь Федеральным законом Российской Федерации </w:t>
      </w:r>
      <w:hyperlink r:id="rId5" w:history="1">
        <w:r w:rsidRPr="008B1041">
          <w:rPr>
            <w:rFonts w:ascii="Times New Roman" w:eastAsia="Times New Roman" w:hAnsi="Times New Roman" w:cs="Times New Roman"/>
            <w:sz w:val="26"/>
            <w:szCs w:val="26"/>
            <w:lang w:eastAsia="ru-RU"/>
          </w:rPr>
          <w:t>от 12.01.1996 N 8-ФЗ "О погребении и похоронном деле"</w:t>
        </w:r>
      </w:hyperlink>
      <w:r w:rsidRPr="00AF31D7">
        <w:rPr>
          <w:rFonts w:ascii="Times New Roman" w:eastAsia="Times New Roman" w:hAnsi="Times New Roman" w:cs="Times New Roman"/>
          <w:sz w:val="26"/>
          <w:szCs w:val="26"/>
          <w:lang w:eastAsia="ru-RU"/>
        </w:rPr>
        <w:t xml:space="preserve">, Федеральным законом Российской Федерации </w:t>
      </w:r>
      <w:hyperlink r:id="rId6" w:history="1">
        <w:r w:rsidRPr="008B1041">
          <w:rPr>
            <w:rFonts w:ascii="Times New Roman" w:eastAsia="Times New Roman" w:hAnsi="Times New Roman" w:cs="Times New Roman"/>
            <w:sz w:val="26"/>
            <w:szCs w:val="26"/>
            <w:lang w:eastAsia="ru-RU"/>
          </w:rPr>
          <w:t>от 06.10.2003 N 131-ФЗ "Об общих принципах организации местного самоуправления в Российской Федерации"</w:t>
        </w:r>
      </w:hyperlink>
      <w:r w:rsidRPr="00AF31D7">
        <w:rPr>
          <w:rFonts w:ascii="Times New Roman" w:eastAsia="Times New Roman" w:hAnsi="Times New Roman" w:cs="Times New Roman"/>
          <w:sz w:val="26"/>
          <w:szCs w:val="26"/>
          <w:lang w:eastAsia="ru-RU"/>
        </w:rPr>
        <w:t xml:space="preserve">, законом Курской области от 23.08.2016г. № 57 Законом Курской области от 23.08.2016 г. №57-ЗКО «О закреплении за сельскими поселениями Курской области отдельных вопросов местного значения»,  Уставом </w:t>
      </w:r>
      <w:r w:rsidRPr="008B1041">
        <w:rPr>
          <w:rFonts w:ascii="Times New Roman" w:eastAsia="Times New Roman" w:hAnsi="Times New Roman" w:cs="Times New Roman"/>
          <w:sz w:val="26"/>
          <w:szCs w:val="26"/>
          <w:lang w:eastAsia="ru-RU"/>
        </w:rPr>
        <w:t>муниципального образования «Филипповский</w:t>
      </w:r>
      <w:proofErr w:type="gramEnd"/>
      <w:r w:rsidRPr="00AF31D7">
        <w:rPr>
          <w:rFonts w:ascii="Times New Roman" w:eastAsia="Times New Roman" w:hAnsi="Times New Roman" w:cs="Times New Roman"/>
          <w:sz w:val="26"/>
          <w:szCs w:val="26"/>
          <w:lang w:eastAsia="ru-RU"/>
        </w:rPr>
        <w:t xml:space="preserve"> сельсовет</w:t>
      </w:r>
      <w:r w:rsidRPr="008B1041">
        <w:rPr>
          <w:rFonts w:ascii="Times New Roman" w:eastAsia="Times New Roman" w:hAnsi="Times New Roman" w:cs="Times New Roman"/>
          <w:sz w:val="26"/>
          <w:szCs w:val="26"/>
          <w:lang w:eastAsia="ru-RU"/>
        </w:rPr>
        <w:t>»</w:t>
      </w:r>
      <w:r w:rsidRPr="00AF31D7">
        <w:rPr>
          <w:rFonts w:ascii="Times New Roman" w:eastAsia="Times New Roman" w:hAnsi="Times New Roman" w:cs="Times New Roman"/>
          <w:sz w:val="26"/>
          <w:szCs w:val="26"/>
          <w:lang w:eastAsia="ru-RU"/>
        </w:rPr>
        <w:t xml:space="preserve">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r w:rsidRPr="008B1041">
        <w:rPr>
          <w:rFonts w:ascii="Times New Roman" w:eastAsia="Times New Roman" w:hAnsi="Times New Roman" w:cs="Times New Roman"/>
          <w:sz w:val="26"/>
          <w:szCs w:val="26"/>
          <w:lang w:eastAsia="ru-RU"/>
        </w:rPr>
        <w:t>,</w:t>
      </w:r>
      <w:r w:rsidRPr="00AF31D7">
        <w:rPr>
          <w:rFonts w:ascii="Times New Roman" w:eastAsia="Times New Roman" w:hAnsi="Times New Roman" w:cs="Times New Roman"/>
          <w:sz w:val="26"/>
          <w:szCs w:val="26"/>
          <w:lang w:eastAsia="ru-RU"/>
        </w:rPr>
        <w:t xml:space="preserve"> Администрация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w:t>
      </w:r>
      <w:r w:rsidRPr="008B1041">
        <w:rPr>
          <w:rFonts w:ascii="Times New Roman" w:eastAsia="Times New Roman" w:hAnsi="Times New Roman" w:cs="Times New Roman"/>
          <w:sz w:val="26"/>
          <w:szCs w:val="26"/>
          <w:lang w:eastAsia="ru-RU"/>
        </w:rPr>
        <w:t>ПОСТАНОВЛЯЕТ:</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1. </w:t>
      </w:r>
      <w:r w:rsidRPr="00AF31D7">
        <w:rPr>
          <w:rFonts w:ascii="Times New Roman" w:eastAsia="Times New Roman" w:hAnsi="Times New Roman" w:cs="Times New Roman"/>
          <w:sz w:val="26"/>
          <w:szCs w:val="26"/>
          <w:lang w:eastAsia="ru-RU"/>
        </w:rPr>
        <w:t xml:space="preserve">Утвердить Положение о порядке деятельности специализированных служб по вопросам похоронного дела в </w:t>
      </w:r>
      <w:r w:rsidRPr="008B1041">
        <w:rPr>
          <w:rFonts w:ascii="Times New Roman" w:eastAsia="Times New Roman" w:hAnsi="Times New Roman" w:cs="Times New Roman"/>
          <w:sz w:val="26"/>
          <w:szCs w:val="26"/>
          <w:lang w:eastAsia="ru-RU"/>
        </w:rPr>
        <w:t>Филипповском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r w:rsidR="008B1041">
        <w:rPr>
          <w:rFonts w:ascii="Times New Roman" w:eastAsia="Times New Roman" w:hAnsi="Times New Roman" w:cs="Times New Roman"/>
          <w:sz w:val="26"/>
          <w:szCs w:val="26"/>
          <w:lang w:eastAsia="ru-RU"/>
        </w:rPr>
        <w:t>.</w:t>
      </w:r>
    </w:p>
    <w:p w:rsidR="008B1041" w:rsidRPr="00AF31D7" w:rsidRDefault="008B1041" w:rsidP="008B1041">
      <w:pPr>
        <w:spacing w:after="0" w:line="240" w:lineRule="auto"/>
        <w:ind w:firstLine="851"/>
        <w:jc w:val="both"/>
        <w:rPr>
          <w:rFonts w:ascii="Times New Roman" w:eastAsia="Times New Roman" w:hAnsi="Times New Roman" w:cs="Times New Roman"/>
          <w:sz w:val="26"/>
          <w:szCs w:val="26"/>
          <w:lang w:eastAsia="ru-RU"/>
        </w:rPr>
      </w:pPr>
    </w:p>
    <w:p w:rsid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2. </w:t>
      </w:r>
      <w:proofErr w:type="gramStart"/>
      <w:r w:rsidRPr="00AF31D7">
        <w:rPr>
          <w:rFonts w:ascii="Times New Roman" w:eastAsia="Times New Roman" w:hAnsi="Times New Roman" w:cs="Times New Roman"/>
          <w:sz w:val="26"/>
          <w:szCs w:val="26"/>
          <w:lang w:eastAsia="ru-RU"/>
        </w:rPr>
        <w:t>Контроль за</w:t>
      </w:r>
      <w:proofErr w:type="gramEnd"/>
      <w:r w:rsidRPr="00AF31D7">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8B1041" w:rsidRPr="00AF31D7" w:rsidRDefault="008B1041" w:rsidP="008B1041">
      <w:pPr>
        <w:spacing w:after="0" w:line="240" w:lineRule="auto"/>
        <w:ind w:firstLine="851"/>
        <w:jc w:val="both"/>
        <w:rPr>
          <w:rFonts w:ascii="Times New Roman" w:eastAsia="Times New Roman" w:hAnsi="Times New Roman" w:cs="Times New Roman"/>
          <w:sz w:val="26"/>
          <w:szCs w:val="26"/>
          <w:lang w:eastAsia="ru-RU"/>
        </w:rPr>
      </w:pP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3. </w:t>
      </w:r>
      <w:r w:rsidRPr="00AF31D7">
        <w:rPr>
          <w:rFonts w:ascii="Times New Roman" w:eastAsia="Times New Roman" w:hAnsi="Times New Roman" w:cs="Times New Roman"/>
          <w:sz w:val="26"/>
          <w:szCs w:val="26"/>
          <w:lang w:eastAsia="ru-RU"/>
        </w:rPr>
        <w:t>Настоящее постановление вступает в силу с момента его обнародования.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8B1041"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Глава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Октябрьского района                            </w:t>
      </w:r>
      <w:r w:rsidR="008B1041">
        <w:rPr>
          <w:rFonts w:ascii="Times New Roman" w:eastAsia="Times New Roman" w:hAnsi="Times New Roman" w:cs="Times New Roman"/>
          <w:sz w:val="26"/>
          <w:szCs w:val="26"/>
          <w:lang w:eastAsia="ru-RU"/>
        </w:rPr>
        <w:t xml:space="preserve">                          </w:t>
      </w:r>
      <w:r w:rsidRPr="008B1041">
        <w:rPr>
          <w:rFonts w:ascii="Times New Roman" w:eastAsia="Times New Roman" w:hAnsi="Times New Roman" w:cs="Times New Roman"/>
          <w:sz w:val="26"/>
          <w:szCs w:val="26"/>
          <w:lang w:eastAsia="ru-RU"/>
        </w:rPr>
        <w:t xml:space="preserve">           </w:t>
      </w:r>
      <w:r w:rsidRPr="00AF31D7">
        <w:rPr>
          <w:rFonts w:ascii="Times New Roman" w:eastAsia="Times New Roman" w:hAnsi="Times New Roman" w:cs="Times New Roman"/>
          <w:sz w:val="26"/>
          <w:szCs w:val="26"/>
          <w:lang w:eastAsia="ru-RU"/>
        </w:rPr>
        <w:t>                         </w:t>
      </w:r>
      <w:r w:rsidRPr="008B1041">
        <w:rPr>
          <w:rFonts w:ascii="Times New Roman" w:eastAsia="Times New Roman" w:hAnsi="Times New Roman" w:cs="Times New Roman"/>
          <w:sz w:val="26"/>
          <w:szCs w:val="26"/>
          <w:lang w:eastAsia="ru-RU"/>
        </w:rPr>
        <w:t>Бочарова С.Г.</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8B1041" w:rsidRDefault="00AF31D7">
      <w:pPr>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br w:type="page"/>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lastRenderedPageBreak/>
        <w:t>Приложение</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t>к постановлению администрации</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8B1041">
        <w:rPr>
          <w:rFonts w:ascii="Times New Roman" w:eastAsia="Times New Roman" w:hAnsi="Times New Roman" w:cs="Times New Roman"/>
          <w:szCs w:val="26"/>
          <w:lang w:eastAsia="ru-RU"/>
        </w:rPr>
        <w:t>Филипповского</w:t>
      </w:r>
      <w:r w:rsidRPr="00AF31D7">
        <w:rPr>
          <w:rFonts w:ascii="Times New Roman" w:eastAsia="Times New Roman" w:hAnsi="Times New Roman" w:cs="Times New Roman"/>
          <w:szCs w:val="26"/>
          <w:lang w:eastAsia="ru-RU"/>
        </w:rPr>
        <w:t xml:space="preserve"> сельсовета</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8B1041">
        <w:rPr>
          <w:rFonts w:ascii="Times New Roman" w:eastAsia="Times New Roman" w:hAnsi="Times New Roman" w:cs="Times New Roman"/>
          <w:szCs w:val="26"/>
          <w:lang w:eastAsia="ru-RU"/>
        </w:rPr>
        <w:t>Октябрьского</w:t>
      </w:r>
      <w:r w:rsidRPr="00AF31D7">
        <w:rPr>
          <w:rFonts w:ascii="Times New Roman" w:eastAsia="Times New Roman" w:hAnsi="Times New Roman" w:cs="Times New Roman"/>
          <w:szCs w:val="26"/>
          <w:lang w:eastAsia="ru-RU"/>
        </w:rPr>
        <w:t xml:space="preserve"> района</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t>от</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center"/>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Положение</w:t>
      </w:r>
    </w:p>
    <w:p w:rsidR="00AF31D7" w:rsidRPr="00AF31D7" w:rsidRDefault="00AF31D7" w:rsidP="00AF31D7">
      <w:pPr>
        <w:spacing w:after="0" w:line="240" w:lineRule="auto"/>
        <w:jc w:val="center"/>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о порядке деятельности специализированных служб по вопросам похоронного дела в Филипповском сельсовете Октябрьского района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 </w:t>
      </w:r>
      <w:proofErr w:type="gramStart"/>
      <w:r w:rsidRPr="00AF31D7">
        <w:rPr>
          <w:rFonts w:ascii="Times New Roman" w:eastAsia="Times New Roman" w:hAnsi="Times New Roman" w:cs="Times New Roman"/>
          <w:sz w:val="26"/>
          <w:szCs w:val="26"/>
          <w:lang w:eastAsia="ru-RU"/>
        </w:rPr>
        <w:t xml:space="preserve">Настоящее Положение о порядке деятельности специализированных служб по вопросам похоронного дела в </w:t>
      </w:r>
      <w:r w:rsidRPr="008B1041">
        <w:rPr>
          <w:rFonts w:ascii="Times New Roman" w:eastAsia="Times New Roman" w:hAnsi="Times New Roman" w:cs="Times New Roman"/>
          <w:sz w:val="26"/>
          <w:szCs w:val="26"/>
          <w:lang w:eastAsia="ru-RU"/>
        </w:rPr>
        <w:t>Филипповском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(далее – Положение) разработано в соответствии с Федеральным законом от 12.01.1996 года «О погребении и похоронном деле», Федеральным законом от 06.10.2003 года «Об общих принципах организации местного самоуправления в Российской Федерации», Уставом  муниципального образования «</w:t>
      </w:r>
      <w:r w:rsidRPr="008B1041">
        <w:rPr>
          <w:rFonts w:ascii="Times New Roman" w:eastAsia="Times New Roman" w:hAnsi="Times New Roman" w:cs="Times New Roman"/>
          <w:sz w:val="26"/>
          <w:szCs w:val="26"/>
          <w:lang w:eastAsia="ru-RU"/>
        </w:rPr>
        <w:t>Филиппов</w:t>
      </w:r>
      <w:r w:rsidRPr="00AF31D7">
        <w:rPr>
          <w:rFonts w:ascii="Times New Roman" w:eastAsia="Times New Roman" w:hAnsi="Times New Roman" w:cs="Times New Roman"/>
          <w:sz w:val="26"/>
          <w:szCs w:val="26"/>
          <w:lang w:eastAsia="ru-RU"/>
        </w:rPr>
        <w:t xml:space="preserve">ский сельсовет»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в целях реализации полномочий органов местного самоуправления</w:t>
      </w:r>
      <w:proofErr w:type="gramEnd"/>
      <w:r w:rsidRPr="00AF31D7">
        <w:rPr>
          <w:rFonts w:ascii="Times New Roman" w:eastAsia="Times New Roman" w:hAnsi="Times New Roman" w:cs="Times New Roman"/>
          <w:sz w:val="26"/>
          <w:szCs w:val="26"/>
          <w:lang w:eastAsia="ru-RU"/>
        </w:rPr>
        <w:t xml:space="preserve"> в области организации ритуальных услуг и содержания мест захоронения.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2. Настоящее Положение определяет порядок деятельности специализированных служб по вопросам похоронного дела в </w:t>
      </w:r>
      <w:r w:rsidRPr="008B1041">
        <w:rPr>
          <w:rFonts w:ascii="Times New Roman" w:eastAsia="Times New Roman" w:hAnsi="Times New Roman" w:cs="Times New Roman"/>
          <w:sz w:val="26"/>
          <w:szCs w:val="26"/>
          <w:lang w:eastAsia="ru-RU"/>
        </w:rPr>
        <w:t>Филипповском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3. Специализированные службы по вопросам похоронного дела в </w:t>
      </w:r>
      <w:r w:rsidRPr="008B1041">
        <w:rPr>
          <w:rFonts w:ascii="Times New Roman" w:eastAsia="Times New Roman" w:hAnsi="Times New Roman" w:cs="Times New Roman"/>
          <w:sz w:val="26"/>
          <w:szCs w:val="26"/>
          <w:lang w:eastAsia="ru-RU"/>
        </w:rPr>
        <w:t>Филипповском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(далее – Специализированные службы) в своей деятельности руководствуются действующим законодательством Российской Федерации, Курской области, нормативными </w:t>
      </w:r>
      <w:hyperlink r:id="rId7" w:tooltip="Правовые акты" w:history="1">
        <w:r w:rsidRPr="008B1041">
          <w:rPr>
            <w:rFonts w:ascii="Times New Roman" w:eastAsia="Times New Roman" w:hAnsi="Times New Roman" w:cs="Times New Roman"/>
            <w:sz w:val="26"/>
            <w:szCs w:val="26"/>
            <w:lang w:eastAsia="ru-RU"/>
          </w:rPr>
          <w:t>правовыми актами</w:t>
        </w:r>
      </w:hyperlink>
      <w:r w:rsidRPr="00AF31D7">
        <w:rPr>
          <w:rFonts w:ascii="Times New Roman" w:eastAsia="Times New Roman" w:hAnsi="Times New Roman" w:cs="Times New Roman"/>
          <w:sz w:val="26"/>
          <w:szCs w:val="26"/>
          <w:lang w:eastAsia="ru-RU"/>
        </w:rPr>
        <w:t xml:space="preserve"> администрации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настоящим Положением.</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Деятельность Специализированных служб основывается на следующих принципах:</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создание материально-технической базы похорон на современном уровне;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обеспечение оперативного приема заказов;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предоставление качественных услуг;</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гуманности обслуживания;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иных принципах, предусмотренных действующим законодательством.</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Специализированные службы создаются Администрацией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в порядке, установленном законодательством Российской Федерации.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6. Специализированные службы по вопросам похоронного дела обеспечивают в соответствии с федеральным законодательством и </w:t>
      </w:r>
      <w:hyperlink r:id="rId8" w:tooltip="Законы, Новгородская область" w:history="1">
        <w:r w:rsidRPr="008B1041">
          <w:rPr>
            <w:rFonts w:ascii="Times New Roman" w:eastAsia="Times New Roman" w:hAnsi="Times New Roman" w:cs="Times New Roman"/>
            <w:sz w:val="26"/>
            <w:szCs w:val="26"/>
            <w:lang w:eastAsia="ru-RU"/>
          </w:rPr>
          <w:t>законодательством Курской области</w:t>
        </w:r>
      </w:hyperlink>
      <w:r w:rsidRPr="00AF31D7">
        <w:rPr>
          <w:rFonts w:ascii="Times New Roman" w:eastAsia="Times New Roman" w:hAnsi="Times New Roman" w:cs="Times New Roman"/>
          <w:sz w:val="26"/>
          <w:szCs w:val="26"/>
          <w:lang w:eastAsia="ru-RU"/>
        </w:rPr>
        <w:t> формирование и сохранность архивного фонда документов по приему и исполнению заказов на услуги по погребению умерших (погибших).</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7. </w:t>
      </w:r>
      <w:proofErr w:type="gramStart"/>
      <w:r w:rsidRPr="00AF31D7">
        <w:rPr>
          <w:rFonts w:ascii="Times New Roman" w:eastAsia="Times New Roman" w:hAnsi="Times New Roman" w:cs="Times New Roman"/>
          <w:sz w:val="26"/>
          <w:szCs w:val="26"/>
          <w:lang w:eastAsia="ru-RU"/>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Курской области перечнем услуг по погребению:</w:t>
      </w:r>
      <w:proofErr w:type="gramEnd"/>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оформление документов,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lastRenderedPageBreak/>
        <w:t>2) предоставление и доставка гроба с обивкой и других предметов,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3) перевозка тела (останков) умершего (погибшего) на кладбище (в крематорий);</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8. Оказание услуг </w:t>
      </w:r>
      <w:proofErr w:type="gramStart"/>
      <w:r w:rsidRPr="00AF31D7">
        <w:rPr>
          <w:rFonts w:ascii="Times New Roman" w:eastAsia="Times New Roman" w:hAnsi="Times New Roman" w:cs="Times New Roman"/>
          <w:sz w:val="26"/>
          <w:szCs w:val="26"/>
          <w:lang w:eastAsia="ru-RU"/>
        </w:rPr>
        <w:t>согласно</w:t>
      </w:r>
      <w:proofErr w:type="gramEnd"/>
      <w:r w:rsidRPr="00AF31D7">
        <w:rPr>
          <w:rFonts w:ascii="Times New Roman" w:eastAsia="Times New Roman" w:hAnsi="Times New Roman" w:cs="Times New Roman"/>
          <w:sz w:val="26"/>
          <w:szCs w:val="26"/>
          <w:lang w:eastAsia="ru-RU"/>
        </w:rPr>
        <w:t xml:space="preserve"> гарантированного перечня услуг по погребению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заявления в произвольной форме об оказании гарантированного перечня услуг по погребению на безвозмездной основе;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196 дней </w:t>
      </w:r>
      <w:hyperlink r:id="rId9" w:tooltip="Беременность" w:history="1">
        <w:r w:rsidRPr="008B1041">
          <w:rPr>
            <w:rFonts w:ascii="Times New Roman" w:eastAsia="Times New Roman" w:hAnsi="Times New Roman" w:cs="Times New Roman"/>
            <w:sz w:val="26"/>
            <w:szCs w:val="26"/>
            <w:lang w:eastAsia="ru-RU"/>
          </w:rPr>
          <w:t>беременности</w:t>
        </w:r>
      </w:hyperlink>
      <w:r w:rsidRPr="00AF31D7">
        <w:rPr>
          <w:rFonts w:ascii="Times New Roman" w:eastAsia="Times New Roman" w:hAnsi="Times New Roman" w:cs="Times New Roman"/>
          <w:sz w:val="26"/>
          <w:szCs w:val="26"/>
          <w:lang w:eastAsia="ru-RU"/>
        </w:rPr>
        <w:t>) или копии самостоятельно оформленного в органах ЗАГС свидетельства о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10. </w:t>
      </w:r>
      <w:proofErr w:type="gramStart"/>
      <w:r w:rsidRPr="00AF31D7">
        <w:rPr>
          <w:rFonts w:ascii="Times New Roman" w:eastAsia="Times New Roman" w:hAnsi="Times New Roman" w:cs="Times New Roman"/>
          <w:sz w:val="26"/>
          <w:szCs w:val="26"/>
          <w:lang w:eastAsia="ru-RU"/>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sidRPr="00AF31D7">
        <w:rPr>
          <w:rFonts w:ascii="Times New Roman" w:eastAsia="Times New Roman" w:hAnsi="Times New Roman" w:cs="Times New Roman"/>
          <w:sz w:val="26"/>
          <w:szCs w:val="26"/>
          <w:lang w:eastAsia="ru-RU"/>
        </w:rPr>
        <w:t xml:space="preserve"> момента установления причины смерти, если иное не предусмотрено федеральным законодательством.</w:t>
      </w:r>
    </w:p>
    <w:p w:rsidR="00AF31D7" w:rsidRPr="00AF31D7" w:rsidRDefault="00AF31D7" w:rsidP="0031746F">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11. Погребение умерших (погибших), личность которых не установлена органами внутренних дел в определенные федеральным законодательством</w:t>
      </w:r>
      <w:r w:rsidR="0031746F">
        <w:rPr>
          <w:rFonts w:ascii="Times New Roman" w:eastAsia="Times New Roman" w:hAnsi="Times New Roman" w:cs="Times New Roman"/>
          <w:sz w:val="26"/>
          <w:szCs w:val="26"/>
          <w:lang w:eastAsia="ru-RU"/>
        </w:rPr>
        <w:t xml:space="preserve"> </w:t>
      </w:r>
      <w:r w:rsidRPr="00AF31D7">
        <w:rPr>
          <w:rFonts w:ascii="Times New Roman" w:eastAsia="Times New Roman" w:hAnsi="Times New Roman" w:cs="Times New Roman"/>
          <w:sz w:val="26"/>
          <w:szCs w:val="26"/>
          <w:lang w:eastAsia="ru-RU"/>
        </w:rPr>
        <w:t>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оформление документов,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2) облачение тела умершего (погибшего);</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3) предоставление гроба;</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перевозку тела (останков) умершего (погибшего) на кладбище (в крематорий);</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13. </w:t>
      </w:r>
      <w:proofErr w:type="gramStart"/>
      <w:r w:rsidRPr="00AF31D7">
        <w:rPr>
          <w:rFonts w:ascii="Times New Roman" w:eastAsia="Times New Roman" w:hAnsi="Times New Roman" w:cs="Times New Roman"/>
          <w:sz w:val="26"/>
          <w:szCs w:val="26"/>
          <w:lang w:eastAsia="ru-RU"/>
        </w:rPr>
        <w:t xml:space="preserve">Стоимость услуг согласно гарантированному перечню услуг по погребению определяется Собранием депутатов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008B1041">
        <w:rPr>
          <w:rFonts w:ascii="Times New Roman" w:eastAsia="Times New Roman" w:hAnsi="Times New Roman" w:cs="Times New Roman"/>
          <w:sz w:val="26"/>
          <w:szCs w:val="26"/>
          <w:lang w:eastAsia="ru-RU"/>
        </w:rPr>
        <w:t xml:space="preserve"> района </w:t>
      </w:r>
      <w:r w:rsidRPr="00AF31D7">
        <w:rPr>
          <w:rFonts w:ascii="Times New Roman" w:eastAsia="Times New Roman" w:hAnsi="Times New Roman" w:cs="Times New Roman"/>
          <w:sz w:val="26"/>
          <w:szCs w:val="26"/>
          <w:lang w:eastAsia="ru-RU"/>
        </w:rPr>
        <w:lastRenderedPageBreak/>
        <w:t>по согласованию с отделением Пенсионного фонда Российской Федерации по Курской области, Курским региональным отделением Фонда социального страхования Российской Федерации и органом исполнительной власти Курской области в области </w:t>
      </w:r>
      <w:hyperlink r:id="rId10" w:tooltip="Государственное регулирование" w:history="1">
        <w:r w:rsidRPr="008B1041">
          <w:rPr>
            <w:rFonts w:ascii="Times New Roman" w:eastAsia="Times New Roman" w:hAnsi="Times New Roman" w:cs="Times New Roman"/>
            <w:sz w:val="26"/>
            <w:szCs w:val="26"/>
            <w:lang w:eastAsia="ru-RU"/>
          </w:rPr>
          <w:t>государственного регулирования</w:t>
        </w:r>
      </w:hyperlink>
      <w:r w:rsidRPr="00AF31D7">
        <w:rPr>
          <w:rFonts w:ascii="Times New Roman" w:eastAsia="Times New Roman" w:hAnsi="Times New Roman" w:cs="Times New Roman"/>
          <w:sz w:val="26"/>
          <w:szCs w:val="26"/>
          <w:lang w:eastAsia="ru-RU"/>
        </w:rPr>
        <w:t xml:space="preserve"> цен и тарифов и возмещается Специализированной службе в порядке, установленном действующим законодательством.</w:t>
      </w:r>
      <w:proofErr w:type="gramEnd"/>
      <w:r w:rsidRPr="00AF31D7">
        <w:rPr>
          <w:rFonts w:ascii="Times New Roman" w:eastAsia="Times New Roman" w:hAnsi="Times New Roman" w:cs="Times New Roman"/>
          <w:sz w:val="26"/>
          <w:szCs w:val="26"/>
          <w:lang w:eastAsia="ru-RU"/>
        </w:rPr>
        <w:t xml:space="preserve">  Качество предоставляемых услуг должно соответствовать требованиям, устанавливаемым органами местного самоуправления сельского поселения.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 специализированных службах по вопросам похоронного дела, расположенных  на  территории  </w:t>
      </w:r>
      <w:r w:rsidRPr="008B1041">
        <w:rPr>
          <w:rFonts w:ascii="Times New Roman" w:eastAsia="Times New Roman" w:hAnsi="Times New Roman" w:cs="Times New Roman"/>
          <w:sz w:val="26"/>
          <w:szCs w:val="26"/>
          <w:lang w:eastAsia="ru-RU"/>
        </w:rPr>
        <w:t>Филипповского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(с адресами и телефонами);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2) о перечне безвозмездно оказываемых услуг согласно гарантированному перечню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3) о перечне услуг по погребению, оказываемых на платной основе (с указанием стоимости каждой из услуг);</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о перечне документов, необходимых для оказания услуг согласно гарантированному перечню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об уполномоченных исполнительных органах в сфере погребения и похоронного дела (с указанием адресов и телефонов).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15. К услугам по погребению, оказываемым исключительно специализированными службами относятся: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предусмотренные гарантированным перечнем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перезахоронению;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эксгумации;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изготовлению металлических гробов и их герметизации.</w:t>
      </w:r>
    </w:p>
    <w:sectPr w:rsidR="00AF31D7" w:rsidRPr="00AF31D7" w:rsidSect="00261E89">
      <w:pgSz w:w="11906" w:h="16838"/>
      <w:pgMar w:top="1134"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1E21"/>
    <w:multiLevelType w:val="multilevel"/>
    <w:tmpl w:val="0CAEB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1D7"/>
    <w:rsid w:val="00261E89"/>
    <w:rsid w:val="0031746F"/>
    <w:rsid w:val="008917A2"/>
    <w:rsid w:val="008B1041"/>
    <w:rsid w:val="00AF31D7"/>
    <w:rsid w:val="00E51F17"/>
    <w:rsid w:val="00F130B4"/>
    <w:rsid w:val="00F343A1"/>
    <w:rsid w:val="00FB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1D7"/>
    <w:rPr>
      <w:b/>
      <w:bCs/>
    </w:rPr>
  </w:style>
  <w:style w:type="character" w:styleId="a5">
    <w:name w:val="Hyperlink"/>
    <w:basedOn w:val="a0"/>
    <w:uiPriority w:val="99"/>
    <w:semiHidden/>
    <w:unhideWhenUsed/>
    <w:rsid w:val="00AF31D7"/>
    <w:rPr>
      <w:color w:val="0000FF"/>
      <w:u w:val="single"/>
    </w:rPr>
  </w:style>
  <w:style w:type="paragraph" w:styleId="a6">
    <w:name w:val="No Spacing"/>
    <w:uiPriority w:val="1"/>
    <w:qFormat/>
    <w:rsid w:val="00AF31D7"/>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F31D7"/>
    <w:pPr>
      <w:ind w:left="720"/>
      <w:contextualSpacing/>
    </w:pPr>
  </w:style>
</w:styles>
</file>

<file path=word/webSettings.xml><?xml version="1.0" encoding="utf-8"?>
<w:webSettings xmlns:r="http://schemas.openxmlformats.org/officeDocument/2006/relationships" xmlns:w="http://schemas.openxmlformats.org/wordprocessingml/2006/main">
  <w:divs>
    <w:div w:id="287442734">
      <w:bodyDiv w:val="1"/>
      <w:marLeft w:val="0"/>
      <w:marRight w:val="0"/>
      <w:marTop w:val="0"/>
      <w:marBottom w:val="0"/>
      <w:divBdr>
        <w:top w:val="none" w:sz="0" w:space="0" w:color="auto"/>
        <w:left w:val="none" w:sz="0" w:space="0" w:color="auto"/>
        <w:bottom w:val="none" w:sz="0" w:space="0" w:color="auto"/>
        <w:right w:val="none" w:sz="0" w:space="0" w:color="auto"/>
      </w:divBdr>
      <w:divsChild>
        <w:div w:id="1342007684">
          <w:marLeft w:val="0"/>
          <w:marRight w:val="0"/>
          <w:marTop w:val="0"/>
          <w:marBottom w:val="0"/>
          <w:divBdr>
            <w:top w:val="none" w:sz="0" w:space="0" w:color="auto"/>
            <w:left w:val="none" w:sz="0" w:space="0" w:color="auto"/>
            <w:bottom w:val="none" w:sz="0" w:space="0" w:color="auto"/>
            <w:right w:val="none" w:sz="0" w:space="0" w:color="auto"/>
          </w:divBdr>
          <w:divsChild>
            <w:div w:id="2044135263">
              <w:marLeft w:val="0"/>
              <w:marRight w:val="0"/>
              <w:marTop w:val="0"/>
              <w:marBottom w:val="0"/>
              <w:divBdr>
                <w:top w:val="none" w:sz="0" w:space="0" w:color="auto"/>
                <w:left w:val="none" w:sz="0" w:space="0" w:color="auto"/>
                <w:bottom w:val="none" w:sz="0" w:space="0" w:color="auto"/>
                <w:right w:val="none" w:sz="0" w:space="0" w:color="auto"/>
              </w:divBdr>
              <w:divsChild>
                <w:div w:id="13579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8283">
          <w:marLeft w:val="0"/>
          <w:marRight w:val="0"/>
          <w:marTop w:val="0"/>
          <w:marBottom w:val="0"/>
          <w:divBdr>
            <w:top w:val="none" w:sz="0" w:space="0" w:color="auto"/>
            <w:left w:val="none" w:sz="0" w:space="0" w:color="auto"/>
            <w:bottom w:val="none" w:sz="0" w:space="0" w:color="auto"/>
            <w:right w:val="none" w:sz="0" w:space="0" w:color="auto"/>
          </w:divBdr>
          <w:divsChild>
            <w:div w:id="1285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_novgorodskaya_oblastmz/" TargetMode="External"/><Relationship Id="rId3" Type="http://schemas.openxmlformats.org/officeDocument/2006/relationships/settings" Target="settings.xml"/><Relationship Id="rId7" Type="http://schemas.openxmlformats.org/officeDocument/2006/relationships/hyperlink" Target="http://pandia.ru/text/category/pravovie_ak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5335" TargetMode="External"/><Relationship Id="rId10" Type="http://schemas.openxmlformats.org/officeDocument/2006/relationships/hyperlink" Target="http://pandia.ru/text/category/gosudarstvennoe_regulirovanie/" TargetMode="External"/><Relationship Id="rId4" Type="http://schemas.openxmlformats.org/officeDocument/2006/relationships/webSettings" Target="webSettings.xml"/><Relationship Id="rId9" Type="http://schemas.openxmlformats.org/officeDocument/2006/relationships/hyperlink" Target="http://pandia.ru/text/category/berem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2018-04-04T10:48:00Z</dcterms:created>
  <dcterms:modified xsi:type="dcterms:W3CDTF">2018-05-07T07:15:00Z</dcterms:modified>
</cp:coreProperties>
</file>