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08" w:rsidRDefault="00FA5908" w:rsidP="00FA5908">
      <w:pPr>
        <w:tabs>
          <w:tab w:val="left" w:pos="4326"/>
          <w:tab w:val="left" w:pos="6480"/>
        </w:tabs>
        <w:jc w:val="center"/>
        <w:rPr>
          <w:b/>
          <w:sz w:val="28"/>
          <w:szCs w:val="28"/>
        </w:rPr>
      </w:pPr>
    </w:p>
    <w:p w:rsidR="00FA5908" w:rsidRDefault="00FA5908" w:rsidP="00FA5908">
      <w:pPr>
        <w:tabs>
          <w:tab w:val="left" w:pos="4326"/>
          <w:tab w:val="left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Ф Е Д Е Р А Ц И Я</w:t>
      </w:r>
    </w:p>
    <w:p w:rsidR="00FA5908" w:rsidRDefault="00FA5908" w:rsidP="00FA5908">
      <w:pPr>
        <w:tabs>
          <w:tab w:val="left" w:pos="4326"/>
          <w:tab w:val="left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C420A">
        <w:rPr>
          <w:b/>
          <w:sz w:val="28"/>
          <w:szCs w:val="28"/>
        </w:rPr>
        <w:t>ФИЛИППОВ</w:t>
      </w:r>
      <w:r>
        <w:rPr>
          <w:b/>
          <w:sz w:val="28"/>
          <w:szCs w:val="28"/>
        </w:rPr>
        <w:t>СКОГО СЕЛЬСОВЕТА</w:t>
      </w:r>
    </w:p>
    <w:p w:rsidR="00FA5908" w:rsidRDefault="00FA5908" w:rsidP="00FA5908">
      <w:pPr>
        <w:tabs>
          <w:tab w:val="left" w:pos="4326"/>
          <w:tab w:val="left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РАЙОНА  КУРСКОЙ ОБЛАСТИ</w:t>
      </w:r>
    </w:p>
    <w:p w:rsidR="00FA5908" w:rsidRDefault="00FA5908" w:rsidP="00FA5908">
      <w:pPr>
        <w:tabs>
          <w:tab w:val="left" w:pos="4326"/>
          <w:tab w:val="left" w:pos="6480"/>
        </w:tabs>
        <w:rPr>
          <w:b/>
          <w:sz w:val="28"/>
          <w:szCs w:val="28"/>
        </w:rPr>
      </w:pPr>
    </w:p>
    <w:p w:rsidR="00FA5908" w:rsidRDefault="00FA5908" w:rsidP="00FA5908">
      <w:pPr>
        <w:tabs>
          <w:tab w:val="left" w:pos="4326"/>
          <w:tab w:val="left" w:pos="648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4E1099" w:rsidRDefault="004E1099" w:rsidP="004E1099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FA5908" w:rsidRPr="00464A0B" w:rsidRDefault="00B82567" w:rsidP="00464A0B">
      <w:pPr>
        <w:tabs>
          <w:tab w:val="left" w:pos="4326"/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14.</w:t>
      </w:r>
      <w:r w:rsidR="00E57132">
        <w:rPr>
          <w:sz w:val="28"/>
          <w:szCs w:val="28"/>
        </w:rPr>
        <w:t xml:space="preserve">11.2024 </w:t>
      </w:r>
      <w:proofErr w:type="spellStart"/>
      <w:r w:rsidR="00E57132">
        <w:rPr>
          <w:sz w:val="28"/>
          <w:szCs w:val="28"/>
        </w:rPr>
        <w:t>г.</w:t>
      </w:r>
      <w:r w:rsidR="00FA5908" w:rsidRPr="00AF5A79">
        <w:rPr>
          <w:sz w:val="28"/>
          <w:szCs w:val="28"/>
        </w:rPr>
        <w:t>№</w:t>
      </w:r>
      <w:proofErr w:type="spellEnd"/>
      <w:r w:rsidR="00E57132">
        <w:rPr>
          <w:sz w:val="28"/>
          <w:szCs w:val="28"/>
        </w:rPr>
        <w:t xml:space="preserve"> </w:t>
      </w:r>
      <w:r w:rsidR="00974C8E">
        <w:rPr>
          <w:sz w:val="28"/>
          <w:szCs w:val="28"/>
        </w:rPr>
        <w:t xml:space="preserve"> 22</w:t>
      </w:r>
      <w:r w:rsidR="00CB7AA0" w:rsidRPr="00AF5A79">
        <w:rPr>
          <w:sz w:val="28"/>
          <w:szCs w:val="28"/>
        </w:rPr>
        <w:t>-р</w:t>
      </w:r>
    </w:p>
    <w:p w:rsidR="00FA5908" w:rsidRDefault="00FA5908" w:rsidP="00FA5908"/>
    <w:p w:rsidR="003C596B" w:rsidRDefault="003C596B" w:rsidP="003C596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одобрении прогноза социально-экономического развития Филипповского сельсовета Октябрьског</w:t>
      </w:r>
      <w:r w:rsidR="00E57132">
        <w:rPr>
          <w:b/>
          <w:sz w:val="28"/>
          <w:szCs w:val="28"/>
        </w:rPr>
        <w:t>о района Курской области на 2025 год и на плановый период 2026 и 2027</w:t>
      </w:r>
      <w:r>
        <w:rPr>
          <w:b/>
          <w:sz w:val="28"/>
          <w:szCs w:val="28"/>
        </w:rPr>
        <w:t xml:space="preserve"> годов и внесении на рассмотрение  Собрания депутатов Филипповского сельсовета Октябрьского района Курской области проекта решения «О  бюджете Филипповского сельсовета  Октябрьског</w:t>
      </w:r>
      <w:r w:rsidR="00E57132">
        <w:rPr>
          <w:b/>
          <w:sz w:val="28"/>
          <w:szCs w:val="28"/>
        </w:rPr>
        <w:t>о района Курской области на 2025 год и на плановый период 2026 и 2027</w:t>
      </w:r>
      <w:r>
        <w:rPr>
          <w:b/>
          <w:sz w:val="28"/>
          <w:szCs w:val="28"/>
        </w:rPr>
        <w:t xml:space="preserve"> годов»</w:t>
      </w:r>
      <w:proofErr w:type="gramEnd"/>
    </w:p>
    <w:p w:rsidR="00FA5908" w:rsidRPr="00A62BDA" w:rsidRDefault="00FA5908" w:rsidP="00FA5908">
      <w:pPr>
        <w:suppressAutoHyphens/>
        <w:jc w:val="center"/>
        <w:rPr>
          <w:b/>
          <w:sz w:val="28"/>
          <w:szCs w:val="28"/>
          <w:lang w:eastAsia="ar-SA"/>
        </w:rPr>
      </w:pPr>
    </w:p>
    <w:p w:rsidR="004E1099" w:rsidRPr="00A62BDA" w:rsidRDefault="004E1099" w:rsidP="00FA5908">
      <w:pPr>
        <w:jc w:val="center"/>
        <w:rPr>
          <w:b/>
          <w:color w:val="000000"/>
          <w:spacing w:val="-1"/>
          <w:sz w:val="28"/>
          <w:szCs w:val="28"/>
        </w:rPr>
      </w:pPr>
    </w:p>
    <w:p w:rsidR="00FA5908" w:rsidRPr="00FA5908" w:rsidRDefault="00FA5908" w:rsidP="00FA5908">
      <w:pPr>
        <w:ind w:firstLine="708"/>
        <w:jc w:val="both"/>
        <w:rPr>
          <w:sz w:val="28"/>
        </w:rPr>
      </w:pPr>
      <w:r w:rsidRPr="00FA5908">
        <w:rPr>
          <w:sz w:val="28"/>
        </w:rPr>
        <w:t>В соответствии с Бюджетным кодексом Российской Федерации,</w:t>
      </w:r>
      <w:r>
        <w:rPr>
          <w:sz w:val="28"/>
        </w:rPr>
        <w:t xml:space="preserve"> </w:t>
      </w:r>
      <w:r w:rsidRPr="00FA5908">
        <w:rPr>
          <w:sz w:val="28"/>
        </w:rPr>
        <w:t>руководствуясь Положением о бюджетном процессе в муниципальном</w:t>
      </w:r>
      <w:r>
        <w:rPr>
          <w:sz w:val="28"/>
        </w:rPr>
        <w:t xml:space="preserve"> </w:t>
      </w:r>
      <w:r w:rsidRPr="00FA5908">
        <w:rPr>
          <w:sz w:val="28"/>
        </w:rPr>
        <w:t>образовании «</w:t>
      </w:r>
      <w:r w:rsidR="005C420A">
        <w:rPr>
          <w:sz w:val="28"/>
        </w:rPr>
        <w:t>Филиппов</w:t>
      </w:r>
      <w:r>
        <w:rPr>
          <w:sz w:val="28"/>
        </w:rPr>
        <w:t>ский</w:t>
      </w:r>
      <w:r w:rsidRPr="00FA5908">
        <w:rPr>
          <w:sz w:val="28"/>
        </w:rPr>
        <w:t xml:space="preserve"> сельсовет», утвержденн</w:t>
      </w:r>
      <w:r>
        <w:rPr>
          <w:sz w:val="28"/>
        </w:rPr>
        <w:t xml:space="preserve">ым решением </w:t>
      </w:r>
      <w:proofErr w:type="gramStart"/>
      <w:r>
        <w:rPr>
          <w:sz w:val="28"/>
        </w:rPr>
        <w:t xml:space="preserve">Собрания депутатов </w:t>
      </w:r>
      <w:r w:rsidR="005C420A">
        <w:rPr>
          <w:sz w:val="28"/>
        </w:rPr>
        <w:t>Филиппов</w:t>
      </w:r>
      <w:r>
        <w:rPr>
          <w:sz w:val="28"/>
        </w:rPr>
        <w:t xml:space="preserve">ского </w:t>
      </w:r>
      <w:r w:rsidRPr="00FA5908">
        <w:rPr>
          <w:sz w:val="28"/>
        </w:rPr>
        <w:t>сельсовета Октябрьского района Курской области</w:t>
      </w:r>
      <w:proofErr w:type="gramEnd"/>
      <w:r w:rsidRPr="00FA5908">
        <w:rPr>
          <w:sz w:val="28"/>
        </w:rPr>
        <w:t xml:space="preserve"> от </w:t>
      </w:r>
      <w:r w:rsidR="005C420A">
        <w:rPr>
          <w:sz w:val="28"/>
        </w:rPr>
        <w:t>11</w:t>
      </w:r>
      <w:r>
        <w:rPr>
          <w:sz w:val="28"/>
        </w:rPr>
        <w:t>.02</w:t>
      </w:r>
      <w:r w:rsidRPr="00FA5908">
        <w:rPr>
          <w:sz w:val="28"/>
        </w:rPr>
        <w:t>.2020 года № 1</w:t>
      </w:r>
      <w:r w:rsidR="005C420A">
        <w:rPr>
          <w:sz w:val="28"/>
        </w:rPr>
        <w:t>88</w:t>
      </w:r>
      <w:r>
        <w:rPr>
          <w:sz w:val="28"/>
        </w:rPr>
        <w:t xml:space="preserve"> </w:t>
      </w:r>
      <w:r w:rsidRPr="00FA5908">
        <w:rPr>
          <w:sz w:val="28"/>
        </w:rPr>
        <w:t>(с изменениями и дополнениями):</w:t>
      </w:r>
    </w:p>
    <w:p w:rsidR="004E1099" w:rsidRDefault="004E1099" w:rsidP="004E10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ar-SA"/>
        </w:rPr>
        <w:t xml:space="preserve">Одобрить прилагаемый прогноз социально - экономического развития </w:t>
      </w:r>
      <w:r w:rsidR="005C420A">
        <w:rPr>
          <w:color w:val="000000"/>
          <w:spacing w:val="-1"/>
          <w:sz w:val="28"/>
          <w:szCs w:val="28"/>
        </w:rPr>
        <w:t>Филиппов</w:t>
      </w:r>
      <w:r w:rsidR="00FA5908">
        <w:rPr>
          <w:color w:val="000000"/>
          <w:spacing w:val="-1"/>
          <w:sz w:val="28"/>
          <w:szCs w:val="28"/>
        </w:rPr>
        <w:t>ского</w:t>
      </w:r>
      <w:r>
        <w:rPr>
          <w:color w:val="000000"/>
          <w:spacing w:val="-1"/>
          <w:sz w:val="28"/>
          <w:szCs w:val="28"/>
        </w:rPr>
        <w:t xml:space="preserve"> сельсовета</w:t>
      </w:r>
      <w:r>
        <w:rPr>
          <w:sz w:val="28"/>
          <w:szCs w:val="28"/>
          <w:lang w:eastAsia="ar-SA"/>
        </w:rPr>
        <w:t xml:space="preserve"> Октябрьског</w:t>
      </w:r>
      <w:r w:rsidR="00E57132">
        <w:rPr>
          <w:sz w:val="28"/>
          <w:szCs w:val="28"/>
          <w:lang w:eastAsia="ar-SA"/>
        </w:rPr>
        <w:t>о района Курской области на 2025 год и на плановый период 2026 и 2027</w:t>
      </w:r>
      <w:r>
        <w:rPr>
          <w:sz w:val="28"/>
          <w:szCs w:val="28"/>
          <w:lang w:eastAsia="ar-SA"/>
        </w:rPr>
        <w:t xml:space="preserve"> годов согласно приложению.</w:t>
      </w:r>
    </w:p>
    <w:p w:rsidR="004E1099" w:rsidRDefault="004E1099" w:rsidP="004E1099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  2. </w:t>
      </w:r>
      <w:r>
        <w:rPr>
          <w:sz w:val="28"/>
          <w:szCs w:val="28"/>
        </w:rPr>
        <w:t xml:space="preserve">Настоящее Распоряжение подлежит размещению на официальном сайте Администрации </w:t>
      </w:r>
      <w:r w:rsidR="005C420A">
        <w:rPr>
          <w:sz w:val="28"/>
          <w:szCs w:val="28"/>
        </w:rPr>
        <w:t>Филиппов</w:t>
      </w:r>
      <w:r w:rsidR="00FA590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Октябрьского района Курской области в информационно-телекоммуникационной сети Интернет.</w:t>
      </w:r>
    </w:p>
    <w:p w:rsidR="004E1099" w:rsidRDefault="004E1099" w:rsidP="004E1099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ar-SA"/>
        </w:rPr>
        <w:t>Распоряжение вступает в силу со дня его подписания</w:t>
      </w:r>
      <w:r w:rsidR="00FA5908">
        <w:rPr>
          <w:sz w:val="28"/>
          <w:szCs w:val="28"/>
          <w:lang w:eastAsia="ar-SA"/>
        </w:rPr>
        <w:t>.</w:t>
      </w:r>
    </w:p>
    <w:p w:rsidR="00FA5908" w:rsidRDefault="00FA5908" w:rsidP="004E1099">
      <w:pPr>
        <w:ind w:firstLine="567"/>
        <w:jc w:val="both"/>
        <w:rPr>
          <w:sz w:val="28"/>
          <w:szCs w:val="28"/>
        </w:rPr>
      </w:pPr>
    </w:p>
    <w:p w:rsidR="004E1099" w:rsidRDefault="004E1099" w:rsidP="004E1099">
      <w:pPr>
        <w:shd w:val="clear" w:color="auto" w:fill="FFFFFF"/>
        <w:jc w:val="both"/>
        <w:rPr>
          <w:sz w:val="28"/>
          <w:szCs w:val="28"/>
        </w:rPr>
      </w:pPr>
    </w:p>
    <w:p w:rsidR="004E1099" w:rsidRDefault="004E1099" w:rsidP="004E1099">
      <w:pPr>
        <w:shd w:val="clear" w:color="auto" w:fill="FFFFFF"/>
        <w:jc w:val="both"/>
        <w:rPr>
          <w:sz w:val="28"/>
          <w:szCs w:val="28"/>
        </w:rPr>
      </w:pPr>
    </w:p>
    <w:p w:rsidR="004E1099" w:rsidRDefault="004E1099" w:rsidP="004E1099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5C420A">
        <w:rPr>
          <w:sz w:val="28"/>
          <w:szCs w:val="28"/>
        </w:rPr>
        <w:t>Филиппов</w:t>
      </w:r>
      <w:r w:rsidR="00FA590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 </w:t>
      </w:r>
    </w:p>
    <w:p w:rsidR="004E1099" w:rsidRDefault="004E1099" w:rsidP="004E1099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 w:rsidR="00FA590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="005C420A">
        <w:rPr>
          <w:sz w:val="28"/>
          <w:szCs w:val="28"/>
        </w:rPr>
        <w:t>С</w:t>
      </w:r>
      <w:r w:rsidR="00464A0B">
        <w:rPr>
          <w:sz w:val="28"/>
          <w:szCs w:val="28"/>
        </w:rPr>
        <w:t>.</w:t>
      </w:r>
      <w:r w:rsidR="005C420A">
        <w:rPr>
          <w:sz w:val="28"/>
          <w:szCs w:val="28"/>
        </w:rPr>
        <w:t>Г</w:t>
      </w:r>
      <w:r w:rsidR="00464A0B">
        <w:rPr>
          <w:sz w:val="28"/>
          <w:szCs w:val="28"/>
        </w:rPr>
        <w:t>.</w:t>
      </w:r>
      <w:r w:rsidR="005C420A">
        <w:rPr>
          <w:sz w:val="28"/>
          <w:szCs w:val="28"/>
        </w:rPr>
        <w:t>Бочаро</w:t>
      </w:r>
      <w:r w:rsidR="00FA5908"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  </w:t>
      </w: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64A0B" w:rsidRDefault="00464A0B" w:rsidP="00E57132">
      <w:pPr>
        <w:rPr>
          <w:sz w:val="22"/>
          <w:szCs w:val="22"/>
        </w:rPr>
      </w:pPr>
    </w:p>
    <w:p w:rsidR="00464A0B" w:rsidRDefault="00464A0B" w:rsidP="004E1099">
      <w:pPr>
        <w:ind w:firstLine="5529"/>
        <w:jc w:val="center"/>
        <w:rPr>
          <w:sz w:val="22"/>
          <w:szCs w:val="22"/>
        </w:rPr>
      </w:pPr>
    </w:p>
    <w:p w:rsidR="00464A0B" w:rsidRDefault="00464A0B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proofErr w:type="gramStart"/>
      <w:r>
        <w:rPr>
          <w:sz w:val="22"/>
          <w:szCs w:val="22"/>
        </w:rPr>
        <w:t>к</w:t>
      </w:r>
      <w:proofErr w:type="gramEnd"/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распоряжению Администрации </w:t>
      </w:r>
    </w:p>
    <w:p w:rsidR="004E1099" w:rsidRDefault="005C420A" w:rsidP="004E1099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>Филиппов</w:t>
      </w:r>
      <w:r w:rsidR="00FA5908">
        <w:rPr>
          <w:sz w:val="22"/>
          <w:szCs w:val="22"/>
        </w:rPr>
        <w:t>ского</w:t>
      </w:r>
      <w:r w:rsidR="004E1099">
        <w:rPr>
          <w:sz w:val="22"/>
          <w:szCs w:val="22"/>
        </w:rPr>
        <w:t xml:space="preserve"> сельсовета</w:t>
      </w: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>Октябрьского района Курской области</w:t>
      </w: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82567">
        <w:rPr>
          <w:sz w:val="22"/>
          <w:szCs w:val="22"/>
        </w:rPr>
        <w:t xml:space="preserve"> 14.11.2024 </w:t>
      </w:r>
      <w:r>
        <w:rPr>
          <w:sz w:val="22"/>
          <w:szCs w:val="22"/>
        </w:rPr>
        <w:t xml:space="preserve">года </w:t>
      </w:r>
      <w:r w:rsidRPr="00AF5A79">
        <w:rPr>
          <w:sz w:val="22"/>
          <w:szCs w:val="22"/>
        </w:rPr>
        <w:t>№</w:t>
      </w:r>
      <w:r w:rsidR="00E57132">
        <w:rPr>
          <w:sz w:val="22"/>
          <w:szCs w:val="22"/>
        </w:rPr>
        <w:t xml:space="preserve">       </w:t>
      </w:r>
      <w:proofErr w:type="gramStart"/>
      <w:r w:rsidRPr="00AF5A79">
        <w:rPr>
          <w:sz w:val="22"/>
          <w:szCs w:val="22"/>
        </w:rPr>
        <w:t>-</w:t>
      </w:r>
      <w:proofErr w:type="spellStart"/>
      <w:r w:rsidRPr="00AF5A79"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 xml:space="preserve">                                                             </w:t>
      </w:r>
    </w:p>
    <w:p w:rsidR="004E1099" w:rsidRDefault="004E1099" w:rsidP="004E1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E1099" w:rsidRDefault="004E1099" w:rsidP="004E1099">
      <w:pPr>
        <w:jc w:val="both"/>
        <w:rPr>
          <w:rFonts w:ascii="Times New Roman CYR" w:hAnsi="Times New Roman CYR" w:cs="Times New Roman CYR"/>
          <w:bCs/>
          <w:sz w:val="30"/>
          <w:szCs w:val="30"/>
        </w:rPr>
      </w:pPr>
      <w:r>
        <w:rPr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bCs/>
          <w:sz w:val="30"/>
          <w:szCs w:val="30"/>
        </w:rPr>
        <w:t xml:space="preserve">                                        </w:t>
      </w:r>
    </w:p>
    <w:p w:rsidR="004E1099" w:rsidRDefault="004E1099" w:rsidP="004E109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Прогноз социально-экономического развития </w:t>
      </w:r>
      <w:r w:rsidR="005C420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Филиппов</w:t>
      </w:r>
      <w:r w:rsidR="003E348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ского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сельсовета Октябрьского района Курской области на 2024 </w:t>
      </w:r>
      <w:r w:rsidR="003E348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год и плановый период 2025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2026 г</w:t>
      </w:r>
      <w:r w:rsidR="003E348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одов</w:t>
      </w:r>
    </w:p>
    <w:p w:rsidR="004E1099" w:rsidRDefault="004E1099" w:rsidP="004E109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4E1099" w:rsidRDefault="004E1099" w:rsidP="004E10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социально-экономического развития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r w:rsidR="005C420A">
        <w:rPr>
          <w:rFonts w:ascii="Times New Roman CYR" w:hAnsi="Times New Roman CYR" w:cs="Times New Roman CYR"/>
          <w:color w:val="000000"/>
          <w:sz w:val="30"/>
          <w:szCs w:val="30"/>
        </w:rPr>
        <w:t>Филиппов</w:t>
      </w:r>
      <w:r w:rsidR="003E3482">
        <w:rPr>
          <w:rFonts w:ascii="Times New Roman CYR" w:hAnsi="Times New Roman CYR" w:cs="Times New Roman CYR"/>
          <w:color w:val="000000"/>
          <w:sz w:val="30"/>
          <w:szCs w:val="30"/>
        </w:rPr>
        <w:t>ского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сельсовета Октябрьского района Курской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разрабатывается на основании Бюджетного кодекса Российской Федерации,  руководствуясь Федеральным законом от 06 октября 2003 года </w:t>
      </w:r>
      <w:hyperlink r:id="rId5" w:history="1">
        <w:r>
          <w:rPr>
            <w:rStyle w:val="a3"/>
            <w:rFonts w:ascii="Times New Roman CYR" w:hAnsi="Times New Roman CYR" w:cs="Times New Roman CYR"/>
            <w:sz w:val="28"/>
            <w:szCs w:val="28"/>
          </w:rPr>
          <w:t>№ 131-ФЗ</w:t>
        </w:r>
      </w:hyperlink>
      <w:r>
        <w:rPr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».  </w:t>
      </w:r>
    </w:p>
    <w:p w:rsidR="004E1099" w:rsidRDefault="004E1099" w:rsidP="004E10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4E1099" w:rsidRPr="005C420A" w:rsidRDefault="004E1099" w:rsidP="004E1099">
      <w:pPr>
        <w:widowControl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В состав </w:t>
      </w:r>
      <w:r w:rsidR="005C420A">
        <w:rPr>
          <w:bCs/>
          <w:kern w:val="2"/>
          <w:sz w:val="28"/>
          <w:szCs w:val="28"/>
        </w:rPr>
        <w:t>Филиппов</w:t>
      </w:r>
      <w:r w:rsidR="00EC660C">
        <w:rPr>
          <w:bCs/>
          <w:kern w:val="2"/>
          <w:sz w:val="28"/>
          <w:szCs w:val="28"/>
        </w:rPr>
        <w:t>ского</w:t>
      </w:r>
      <w:r>
        <w:rPr>
          <w:bCs/>
          <w:kern w:val="2"/>
          <w:sz w:val="28"/>
          <w:szCs w:val="28"/>
        </w:rPr>
        <w:t xml:space="preserve"> сельсовета включено </w:t>
      </w:r>
      <w:r w:rsidR="005C420A">
        <w:rPr>
          <w:bCs/>
          <w:kern w:val="2"/>
          <w:sz w:val="28"/>
          <w:szCs w:val="28"/>
        </w:rPr>
        <w:t>пя</w:t>
      </w:r>
      <w:r w:rsidR="00C30482">
        <w:rPr>
          <w:bCs/>
          <w:kern w:val="2"/>
          <w:sz w:val="28"/>
          <w:szCs w:val="28"/>
        </w:rPr>
        <w:t>ть</w:t>
      </w:r>
      <w:r>
        <w:rPr>
          <w:bCs/>
          <w:kern w:val="2"/>
          <w:sz w:val="28"/>
          <w:szCs w:val="28"/>
        </w:rPr>
        <w:t xml:space="preserve"> населенных пунктов</w:t>
      </w:r>
      <w:bookmarkStart w:id="0" w:name="_Hlk71476167"/>
      <w:r w:rsidRPr="005C420A">
        <w:rPr>
          <w:bCs/>
          <w:kern w:val="2"/>
          <w:sz w:val="28"/>
          <w:szCs w:val="28"/>
        </w:rPr>
        <w:t xml:space="preserve">: </w:t>
      </w:r>
      <w:bookmarkStart w:id="1" w:name="_Hlk71541269"/>
      <w:bookmarkEnd w:id="0"/>
      <w:proofErr w:type="spellStart"/>
      <w:r w:rsidR="005C420A" w:rsidRPr="005C420A">
        <w:rPr>
          <w:sz w:val="28"/>
          <w:szCs w:val="28"/>
        </w:rPr>
        <w:t>д</w:t>
      </w:r>
      <w:proofErr w:type="gramStart"/>
      <w:r w:rsidR="005C420A" w:rsidRPr="005C420A">
        <w:rPr>
          <w:sz w:val="28"/>
          <w:szCs w:val="28"/>
        </w:rPr>
        <w:t>.А</w:t>
      </w:r>
      <w:proofErr w:type="gramEnd"/>
      <w:r w:rsidR="005C420A" w:rsidRPr="005C420A">
        <w:rPr>
          <w:sz w:val="28"/>
          <w:szCs w:val="28"/>
        </w:rPr>
        <w:t>лябьева</w:t>
      </w:r>
      <w:proofErr w:type="spellEnd"/>
      <w:r w:rsidR="005C420A" w:rsidRPr="005C420A">
        <w:rPr>
          <w:sz w:val="28"/>
          <w:szCs w:val="28"/>
        </w:rPr>
        <w:t>, </w:t>
      </w:r>
      <w:proofErr w:type="spellStart"/>
      <w:r w:rsidR="005C420A" w:rsidRPr="005C420A">
        <w:rPr>
          <w:sz w:val="28"/>
          <w:szCs w:val="28"/>
        </w:rPr>
        <w:t>д.Андрианновка</w:t>
      </w:r>
      <w:proofErr w:type="spellEnd"/>
      <w:r w:rsidR="005C420A" w:rsidRPr="005C420A">
        <w:rPr>
          <w:sz w:val="28"/>
          <w:szCs w:val="28"/>
        </w:rPr>
        <w:t>, д.Соколовка, д.Филиппова, х. Ильича.</w:t>
      </w:r>
    </w:p>
    <w:bookmarkEnd w:id="1"/>
    <w:p w:rsidR="004E1099" w:rsidRDefault="004E1099" w:rsidP="00EC660C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Численность населения сельсовета на 01.01.202</w:t>
      </w:r>
      <w:r w:rsidR="00E57132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г. составила </w:t>
      </w:r>
      <w:r w:rsidR="00C30482">
        <w:rPr>
          <w:kern w:val="2"/>
          <w:sz w:val="28"/>
          <w:szCs w:val="28"/>
        </w:rPr>
        <w:t>17</w:t>
      </w:r>
      <w:r w:rsidR="00824BEE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человек</w:t>
      </w:r>
      <w:r w:rsidR="00824BEE"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.</w:t>
      </w:r>
    </w:p>
    <w:p w:rsidR="004E1099" w:rsidRDefault="004E1099" w:rsidP="004E1099">
      <w:pPr>
        <w:tabs>
          <w:tab w:val="left" w:pos="339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целью социально-экономического развития </w:t>
      </w:r>
      <w:r w:rsidR="00824BEE">
        <w:rPr>
          <w:rFonts w:ascii="Times New Roman CYR" w:hAnsi="Times New Roman CYR" w:cs="Times New Roman CYR"/>
          <w:sz w:val="28"/>
          <w:szCs w:val="28"/>
        </w:rPr>
        <w:t>Филиппов</w:t>
      </w:r>
      <w:r w:rsidR="00EC660C">
        <w:rPr>
          <w:rFonts w:ascii="Times New Roman CYR" w:hAnsi="Times New Roman CYR" w:cs="Times New Roman CYR"/>
          <w:sz w:val="28"/>
          <w:szCs w:val="28"/>
        </w:rPr>
        <w:t>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Октябрьского района Курской области является улучшение качества жизни населения.</w:t>
      </w:r>
    </w:p>
    <w:p w:rsidR="004E1099" w:rsidRDefault="004E1099" w:rsidP="004E10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показатели текущего уровня социально-экономического развития</w:t>
      </w:r>
      <w:r w:rsidR="00916860">
        <w:rPr>
          <w:sz w:val="28"/>
          <w:szCs w:val="28"/>
        </w:rPr>
        <w:t xml:space="preserve"> </w:t>
      </w:r>
      <w:r w:rsidR="00824BEE">
        <w:rPr>
          <w:sz w:val="28"/>
          <w:szCs w:val="28"/>
        </w:rPr>
        <w:t>Филиппов</w:t>
      </w:r>
      <w:r w:rsidR="0091686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Октябрьского района Курской области, отмечается следующее:</w:t>
      </w:r>
    </w:p>
    <w:p w:rsidR="004E1099" w:rsidRDefault="004E1099" w:rsidP="004E10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-транспортная доступность населенных пунктов поселения высокая;</w:t>
      </w:r>
    </w:p>
    <w:p w:rsidR="004E1099" w:rsidRDefault="004E1099" w:rsidP="004E10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-доходы населения </w:t>
      </w:r>
      <w:r w:rsidR="00916860">
        <w:rPr>
          <w:sz w:val="28"/>
          <w:szCs w:val="28"/>
        </w:rPr>
        <w:t>–</w:t>
      </w:r>
      <w:r w:rsidR="00C30482">
        <w:rPr>
          <w:sz w:val="28"/>
          <w:szCs w:val="28"/>
        </w:rPr>
        <w:t xml:space="preserve"> </w:t>
      </w:r>
      <w:r w:rsidR="00916860">
        <w:rPr>
          <w:sz w:val="28"/>
          <w:szCs w:val="28"/>
        </w:rPr>
        <w:t>средн</w:t>
      </w:r>
      <w:r w:rsidR="005C5A24">
        <w:rPr>
          <w:sz w:val="28"/>
          <w:szCs w:val="28"/>
        </w:rPr>
        <w:t>ие</w:t>
      </w:r>
      <w:r>
        <w:rPr>
          <w:sz w:val="28"/>
          <w:szCs w:val="28"/>
        </w:rPr>
        <w:t>;</w:t>
      </w:r>
    </w:p>
    <w:p w:rsidR="004E1099" w:rsidRDefault="004E1099" w:rsidP="004E10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услуги вывоза производится пакетированн</w:t>
      </w:r>
      <w:r w:rsidR="00916860">
        <w:rPr>
          <w:sz w:val="28"/>
          <w:szCs w:val="28"/>
        </w:rPr>
        <w:t>ым способом.</w:t>
      </w:r>
    </w:p>
    <w:p w:rsidR="004E1099" w:rsidRDefault="004E1099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</w:t>
      </w:r>
      <w:r w:rsidR="00824BEE">
        <w:rPr>
          <w:rFonts w:ascii="Times New Roman CYR" w:hAnsi="Times New Roman CYR" w:cs="Times New Roman CYR"/>
          <w:sz w:val="28"/>
          <w:szCs w:val="28"/>
        </w:rPr>
        <w:t>Филиппов</w:t>
      </w:r>
      <w:r w:rsidR="005C5A24">
        <w:rPr>
          <w:rFonts w:ascii="Times New Roman CYR" w:hAnsi="Times New Roman CYR" w:cs="Times New Roman CYR"/>
          <w:sz w:val="28"/>
          <w:szCs w:val="28"/>
        </w:rPr>
        <w:t>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Октябрьского района Курской области является одной из составляющих для улучшения качества жизни населения.</w:t>
      </w: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BEE" w:rsidRDefault="00824BEE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BEE" w:rsidRDefault="00824BEE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BEE" w:rsidRDefault="00824BEE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BEE" w:rsidRDefault="00824BEE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BEE" w:rsidRDefault="00824BEE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BEE" w:rsidRDefault="00824BEE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5A24" w:rsidRDefault="005C5A24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099" w:rsidRDefault="004E1099" w:rsidP="004E1099">
      <w:pPr>
        <w:numPr>
          <w:ilvl w:val="0"/>
          <w:numId w:val="1"/>
        </w:numPr>
        <w:tabs>
          <w:tab w:val="left" w:pos="3390"/>
        </w:tabs>
        <w:autoSpaceDE w:val="0"/>
        <w:autoSpaceDN w:val="0"/>
        <w:adjustRightInd w:val="0"/>
        <w:ind w:firstLine="23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Бюджетные показатели</w:t>
      </w:r>
    </w:p>
    <w:p w:rsidR="004E1099" w:rsidRDefault="004E1099" w:rsidP="004E1099">
      <w:pPr>
        <w:tabs>
          <w:tab w:val="left" w:pos="3390"/>
        </w:tabs>
        <w:autoSpaceDE w:val="0"/>
        <w:autoSpaceDN w:val="0"/>
        <w:adjustRightInd w:val="0"/>
        <w:ind w:left="3119"/>
        <w:jc w:val="both"/>
        <w:rPr>
          <w:b/>
          <w:sz w:val="28"/>
          <w:szCs w:val="28"/>
        </w:rPr>
      </w:pPr>
    </w:p>
    <w:p w:rsidR="004E1099" w:rsidRPr="00A43A27" w:rsidRDefault="004E1099" w:rsidP="004E1099">
      <w:pPr>
        <w:tabs>
          <w:tab w:val="left" w:pos="3390"/>
        </w:tabs>
        <w:autoSpaceDE w:val="0"/>
        <w:autoSpaceDN w:val="0"/>
        <w:adjustRightInd w:val="0"/>
        <w:ind w:left="3119"/>
        <w:jc w:val="right"/>
        <w:rPr>
          <w:szCs w:val="28"/>
        </w:rPr>
      </w:pPr>
      <w:r w:rsidRPr="00A43A27">
        <w:rPr>
          <w:szCs w:val="28"/>
        </w:rPr>
        <w:t>Таблица 1, тыс. руб.</w:t>
      </w:r>
    </w:p>
    <w:tbl>
      <w:tblPr>
        <w:tblW w:w="4972" w:type="pct"/>
        <w:tblLook w:val="04A0"/>
      </w:tblPr>
      <w:tblGrid>
        <w:gridCol w:w="4909"/>
        <w:gridCol w:w="1414"/>
        <w:gridCol w:w="1066"/>
        <w:gridCol w:w="1066"/>
        <w:gridCol w:w="1062"/>
      </w:tblGrid>
      <w:tr w:rsidR="004E1099" w:rsidRPr="00A43A27" w:rsidTr="00A43A27">
        <w:trPr>
          <w:trHeight w:val="255"/>
        </w:trPr>
        <w:tc>
          <w:tcPr>
            <w:tcW w:w="2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>Ожидаемая оц</w:t>
            </w:r>
            <w:r w:rsidR="00E57132">
              <w:rPr>
                <w:b/>
                <w:color w:val="000000"/>
                <w:sz w:val="20"/>
                <w:szCs w:val="20"/>
              </w:rPr>
              <w:t>енка исполнения МО до конца 2024</w:t>
            </w:r>
            <w:r w:rsidRPr="00A43A27">
              <w:rPr>
                <w:b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DA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 xml:space="preserve">Прогноз </w:t>
            </w:r>
            <w:proofErr w:type="gramStart"/>
            <w:r w:rsidRPr="00A43A27">
              <w:rPr>
                <w:b/>
                <w:color w:val="000000"/>
                <w:sz w:val="20"/>
                <w:szCs w:val="20"/>
              </w:rPr>
              <w:t>на</w:t>
            </w:r>
            <w:proofErr w:type="gramEnd"/>
            <w:r w:rsidRPr="00A43A2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4E1099" w:rsidRPr="00A43A27" w:rsidRDefault="00E57132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</w:t>
            </w:r>
            <w:r w:rsidR="004E1099" w:rsidRPr="00A43A2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DA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 xml:space="preserve">Прогноз </w:t>
            </w:r>
            <w:proofErr w:type="gramStart"/>
            <w:r w:rsidRPr="00A43A27">
              <w:rPr>
                <w:b/>
                <w:color w:val="000000"/>
                <w:sz w:val="20"/>
                <w:szCs w:val="20"/>
              </w:rPr>
              <w:t>на</w:t>
            </w:r>
            <w:proofErr w:type="gramEnd"/>
            <w:r w:rsidRPr="00A43A2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4E1099" w:rsidRPr="00A43A27" w:rsidRDefault="00E57132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2026</w:t>
            </w:r>
            <w:r w:rsidR="004E1099" w:rsidRPr="00A43A2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DA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 xml:space="preserve">Прогноз </w:t>
            </w:r>
            <w:proofErr w:type="gramStart"/>
            <w:r w:rsidRPr="00A43A27">
              <w:rPr>
                <w:b/>
                <w:color w:val="000000"/>
                <w:sz w:val="20"/>
                <w:szCs w:val="20"/>
              </w:rPr>
              <w:t>на</w:t>
            </w:r>
            <w:proofErr w:type="gramEnd"/>
            <w:r w:rsidRPr="00A43A2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4E1099" w:rsidRPr="00A43A27" w:rsidRDefault="00E57132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2027</w:t>
            </w:r>
            <w:r w:rsidR="004E1099" w:rsidRPr="00A43A2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E1099" w:rsidRPr="00A43A27" w:rsidTr="00A43A2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</w:tr>
      <w:tr w:rsidR="004E1099" w:rsidRPr="00A43A27" w:rsidTr="00A43A27">
        <w:trPr>
          <w:trHeight w:val="9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</w:tr>
      <w:tr w:rsidR="004E1099" w:rsidRPr="00A43A27" w:rsidTr="00A43A27">
        <w:trPr>
          <w:trHeight w:val="25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 xml:space="preserve">4 </w:t>
            </w:r>
          </w:p>
        </w:tc>
      </w:tr>
      <w:tr w:rsidR="004E1099" w:rsidRPr="00A43A27" w:rsidTr="00A43A27">
        <w:trPr>
          <w:trHeight w:val="383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3A27">
              <w:rPr>
                <w:b/>
                <w:bCs/>
                <w:color w:val="000000"/>
                <w:sz w:val="20"/>
                <w:szCs w:val="20"/>
              </w:rPr>
              <w:t>I. ДОХОДЫ БЮДЖЕТА ВСЕГО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E57132" w:rsidP="00C3048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1 815,6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C03F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E57132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E57132">
              <w:rPr>
                <w:b/>
                <w:bCs/>
                <w:color w:val="000000" w:themeColor="text1"/>
                <w:sz w:val="20"/>
                <w:szCs w:val="20"/>
              </w:rPr>
              <w:t>68,0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E57132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633,8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E57132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642,7</w:t>
            </w:r>
          </w:p>
        </w:tc>
      </w:tr>
      <w:tr w:rsidR="004E1099" w:rsidRPr="00A43A27" w:rsidTr="00A62BDA">
        <w:trPr>
          <w:trHeight w:val="211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1.1. НАЛОГОВЫЕ И НЕНАЛОГОВЫЕ ДОХОДЫ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C53735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596C53">
              <w:rPr>
                <w:color w:val="000000" w:themeColor="text1"/>
                <w:sz w:val="20"/>
                <w:szCs w:val="20"/>
              </w:rPr>
              <w:t>79,0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E57132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E57132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369,1</w:t>
            </w:r>
          </w:p>
        </w:tc>
      </w:tr>
      <w:tr w:rsidR="004E1099" w:rsidRPr="00A43A27" w:rsidTr="00A62BDA">
        <w:trPr>
          <w:trHeight w:val="256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596C53" w:rsidRDefault="00596C53" w:rsidP="00596C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6C53">
              <w:rPr>
                <w:color w:val="000000" w:themeColor="text1"/>
                <w:sz w:val="20"/>
                <w:szCs w:val="20"/>
              </w:rPr>
              <w:t>278,8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596C53" w:rsidRDefault="00596C53" w:rsidP="00596C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6C53">
              <w:rPr>
                <w:color w:val="000000" w:themeColor="text1"/>
                <w:sz w:val="20"/>
                <w:szCs w:val="20"/>
              </w:rPr>
              <w:t>347,7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596C53" w:rsidRDefault="00596C53" w:rsidP="00596C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6C53">
              <w:rPr>
                <w:color w:val="000000" w:themeColor="text1"/>
                <w:sz w:val="20"/>
                <w:szCs w:val="20"/>
              </w:rPr>
              <w:t>356,0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596C53" w:rsidRDefault="00596C53" w:rsidP="00596C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6C53">
              <w:rPr>
                <w:color w:val="000000" w:themeColor="text1"/>
                <w:sz w:val="20"/>
                <w:szCs w:val="20"/>
              </w:rPr>
              <w:t>364,3</w:t>
            </w:r>
          </w:p>
        </w:tc>
      </w:tr>
      <w:tr w:rsidR="004E1099" w:rsidRPr="00A43A27" w:rsidTr="00A62BDA">
        <w:trPr>
          <w:trHeight w:val="27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33,1</w:t>
            </w:r>
          </w:p>
        </w:tc>
      </w:tr>
      <w:tr w:rsidR="00D964D4" w:rsidRPr="00A43A27" w:rsidTr="00A62BDA">
        <w:trPr>
          <w:trHeight w:val="27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4D4" w:rsidRPr="00A43A27" w:rsidRDefault="00D964D4" w:rsidP="00D61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4D4" w:rsidRDefault="00596C53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4D4" w:rsidRPr="00A43A27" w:rsidRDefault="00596C53" w:rsidP="00596C5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4D4" w:rsidRPr="00A43A27" w:rsidRDefault="00596C53" w:rsidP="00596C5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4D4" w:rsidRPr="00A43A27" w:rsidRDefault="00596C53" w:rsidP="00596C5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4,4</w:t>
            </w:r>
          </w:p>
        </w:tc>
      </w:tr>
      <w:tr w:rsidR="004E1099" w:rsidRPr="00A43A27" w:rsidTr="00A62BDA">
        <w:trPr>
          <w:trHeight w:val="278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B17AE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</w:t>
            </w:r>
            <w:r w:rsidR="00596C5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B17AE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B17AE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</w:t>
            </w:r>
            <w:r w:rsidR="00596C53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4E1099" w:rsidRPr="00A43A27" w:rsidTr="00A62BDA">
        <w:trPr>
          <w:trHeight w:val="269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248,3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319,3</w:t>
            </w:r>
          </w:p>
        </w:tc>
      </w:tr>
      <w:tr w:rsidR="004E1099" w:rsidRPr="00A43A27" w:rsidTr="00A62BDA">
        <w:trPr>
          <w:trHeight w:val="272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B17AE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B17AE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B17AE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B17AE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4E1099" w:rsidRPr="00A43A27" w:rsidTr="00A62BDA">
        <w:trPr>
          <w:trHeight w:val="277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1.2. БЕЗВОЗМЕЗДНЫЕ ПОСТУПЛЕНИЯ ВСЕГО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1 540,5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596C5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710,8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596C5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596C5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273,6</w:t>
            </w:r>
          </w:p>
        </w:tc>
      </w:tr>
      <w:tr w:rsidR="004E1099" w:rsidRPr="00A43A27" w:rsidTr="00A62BDA">
        <w:trPr>
          <w:trHeight w:val="266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3A27">
              <w:rPr>
                <w:b/>
                <w:bCs/>
                <w:color w:val="000000"/>
                <w:sz w:val="20"/>
                <w:szCs w:val="20"/>
              </w:rPr>
              <w:t>II. РАСХОДЫ БЮДЖЕТА ВСЕГО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596C5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2 160,3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596C5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1 368,0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596C5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633,8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96C53" w:rsidP="00596C5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642,7</w:t>
            </w:r>
          </w:p>
        </w:tc>
      </w:tr>
      <w:tr w:rsidR="004E1099" w:rsidRPr="00A43A27" w:rsidTr="00A62BDA">
        <w:trPr>
          <w:trHeight w:val="28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ПРОФИЦИТ</w:t>
            </w:r>
            <w:proofErr w:type="gramStart"/>
            <w:r w:rsidRPr="00A43A27">
              <w:rPr>
                <w:color w:val="000000"/>
                <w:sz w:val="20"/>
                <w:szCs w:val="20"/>
              </w:rPr>
              <w:t xml:space="preserve"> (+)/</w:t>
            </w:r>
            <w:proofErr w:type="gramEnd"/>
            <w:r w:rsidRPr="00A43A27">
              <w:rPr>
                <w:color w:val="000000"/>
                <w:sz w:val="20"/>
                <w:szCs w:val="20"/>
              </w:rPr>
              <w:t>ДЕФИЦИТ ( - 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7F0734" w:rsidP="00C03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344,7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4E1099" w:rsidRPr="00A43A27" w:rsidTr="00A62BDA">
        <w:trPr>
          <w:trHeight w:val="558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3A27">
              <w:rPr>
                <w:b/>
                <w:bCs/>
                <w:color w:val="000000"/>
                <w:sz w:val="20"/>
                <w:szCs w:val="20"/>
              </w:rPr>
              <w:t>III. ИСТОЧНИКИ ФИНАНСИРОВАНИЯ ДЕФИЦИТА БЮДЖЕТА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7F0734" w:rsidP="007F073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344,7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3A27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3A27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3A27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E1099" w:rsidRPr="00A43A27" w:rsidTr="00A62BDA">
        <w:trPr>
          <w:trHeight w:val="552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3.1. БЮДЖЕТНЫЕ КРЕДИТЫ, ПОЛУЧЕННЫЕ ОТ ДРУГИХ БЮДЖЕТОВ: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7F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4E1099" w:rsidRPr="00A43A27" w:rsidTr="00A43A27">
        <w:trPr>
          <w:trHeight w:val="396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3.5. ИЗМЕНЕНИЕ ОСТАТКОВ БЮДЖЕТНЫХ СРЕДСТВ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7F0734" w:rsidP="007F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344,7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4E1099" w:rsidRPr="00A43A27" w:rsidTr="00A43A27">
        <w:trPr>
          <w:trHeight w:val="396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7F0734" w:rsidP="007F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344,7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4E1099" w:rsidRDefault="004E1099" w:rsidP="004E1099">
      <w:pPr>
        <w:tabs>
          <w:tab w:val="left" w:pos="339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E1099" w:rsidRPr="00A62BDA" w:rsidRDefault="00A43A27" w:rsidP="00A62BDA">
      <w:pPr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  <w:r w:rsidRPr="00A62BDA">
        <w:rPr>
          <w:rFonts w:ascii="Times New Roman CYR" w:hAnsi="Times New Roman CYR" w:cs="Times New Roman CYR"/>
          <w:b/>
          <w:bCs/>
          <w:sz w:val="28"/>
          <w:szCs w:val="28"/>
        </w:rPr>
        <w:t>Демографическая характеристика</w:t>
      </w:r>
    </w:p>
    <w:p w:rsidR="004E1099" w:rsidRPr="00A62BDA" w:rsidRDefault="004E1099" w:rsidP="004E1099">
      <w:pPr>
        <w:autoSpaceDE w:val="0"/>
        <w:autoSpaceDN w:val="0"/>
        <w:adjustRightInd w:val="0"/>
        <w:ind w:left="360"/>
        <w:jc w:val="right"/>
        <w:rPr>
          <w:szCs w:val="28"/>
        </w:rPr>
      </w:pPr>
      <w:r w:rsidRPr="00A62BDA">
        <w:rPr>
          <w:szCs w:val="28"/>
        </w:rPr>
        <w:t>Таблица 2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823"/>
        <w:gridCol w:w="1183"/>
        <w:gridCol w:w="1297"/>
        <w:gridCol w:w="935"/>
        <w:gridCol w:w="1120"/>
        <w:gridCol w:w="1120"/>
      </w:tblGrid>
      <w:tr w:rsidR="004E1099" w:rsidTr="00E62170"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1099" w:rsidRDefault="004E1099" w:rsidP="00D61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1099" w:rsidRDefault="004E1099" w:rsidP="00D61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1099" w:rsidRDefault="007F0734" w:rsidP="00A62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01.01.2024</w:t>
            </w:r>
            <w:r w:rsidR="004E1099">
              <w:rPr>
                <w:b/>
                <w:bCs/>
              </w:rPr>
              <w:t xml:space="preserve"> 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1099" w:rsidRDefault="007F0734" w:rsidP="00A62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на 2025</w:t>
            </w:r>
            <w:r w:rsidR="004E1099">
              <w:rPr>
                <w:b/>
                <w:bCs/>
              </w:rPr>
              <w:t xml:space="preserve">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099" w:rsidRDefault="007F0734" w:rsidP="00A62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на 2026</w:t>
            </w:r>
            <w:r w:rsidR="004E1099">
              <w:rPr>
                <w:b/>
                <w:bCs/>
              </w:rPr>
              <w:t xml:space="preserve">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099" w:rsidRDefault="007F0734" w:rsidP="00A62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на 2027</w:t>
            </w:r>
            <w:r w:rsidR="004E1099">
              <w:rPr>
                <w:b/>
                <w:bCs/>
              </w:rPr>
              <w:t xml:space="preserve"> </w:t>
            </w:r>
          </w:p>
        </w:tc>
      </w:tr>
      <w:tr w:rsidR="00E62170" w:rsidTr="00E62170"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70" w:rsidRPr="00A43A27" w:rsidRDefault="00E62170" w:rsidP="00D6112B">
            <w:pPr>
              <w:rPr>
                <w:bCs/>
              </w:rPr>
            </w:pPr>
            <w:r w:rsidRPr="00A43A27">
              <w:rPr>
                <w:bCs/>
              </w:rPr>
              <w:t xml:space="preserve"> Численность населения всего, в т.ч.: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70" w:rsidRPr="00A43A27" w:rsidRDefault="00E62170" w:rsidP="00D6112B">
            <w:pPr>
              <w:jc w:val="center"/>
              <w:rPr>
                <w:bCs/>
              </w:rPr>
            </w:pPr>
            <w:r w:rsidRPr="00A43A27">
              <w:rPr>
                <w:bCs/>
              </w:rPr>
              <w:t>человек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2170" w:rsidRPr="00A43A27" w:rsidRDefault="00F707C6" w:rsidP="00C03F4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C03F49">
              <w:rPr>
                <w:bCs/>
              </w:rPr>
              <w:t>2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70" w:rsidRPr="00A43A27" w:rsidRDefault="00F707C6" w:rsidP="00C03F4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C03F49">
              <w:rPr>
                <w:bCs/>
              </w:rPr>
              <w:t>2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170" w:rsidRPr="00A43A27" w:rsidRDefault="00F707C6" w:rsidP="00C03F4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C03F49">
              <w:rPr>
                <w:bCs/>
              </w:rPr>
              <w:t>2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170" w:rsidRPr="00A43A27" w:rsidRDefault="00F707C6" w:rsidP="00C03F4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C03F49">
              <w:rPr>
                <w:bCs/>
              </w:rPr>
              <w:t>2</w:t>
            </w:r>
          </w:p>
        </w:tc>
      </w:tr>
    </w:tbl>
    <w:p w:rsidR="00A62BDA" w:rsidRDefault="00A62BDA" w:rsidP="004E1099">
      <w:pPr>
        <w:spacing w:before="40" w:after="40"/>
        <w:ind w:firstLine="709"/>
        <w:jc w:val="both"/>
        <w:rPr>
          <w:sz w:val="28"/>
          <w:szCs w:val="28"/>
        </w:rPr>
      </w:pPr>
    </w:p>
    <w:p w:rsidR="005C5A24" w:rsidRDefault="005C5A24" w:rsidP="00A62B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0AF" w:rsidRPr="00A62BDA" w:rsidRDefault="004E1099" w:rsidP="00A62BDA">
      <w:pPr>
        <w:numPr>
          <w:ilvl w:val="0"/>
          <w:numId w:val="1"/>
        </w:numPr>
        <w:tabs>
          <w:tab w:val="left" w:pos="1095"/>
        </w:tabs>
        <w:autoSpaceDE w:val="0"/>
        <w:autoSpaceDN w:val="0"/>
        <w:adjustRightInd w:val="0"/>
        <w:spacing w:line="322" w:lineRule="atLeast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Занятость населения</w:t>
      </w:r>
      <w:bookmarkStart w:id="2" w:name="_GoBack"/>
      <w:bookmarkEnd w:id="2"/>
    </w:p>
    <w:p w:rsidR="004E1099" w:rsidRPr="00A62BDA" w:rsidRDefault="004E1099" w:rsidP="004E1099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Cs w:val="28"/>
        </w:rPr>
      </w:pPr>
      <w:r w:rsidRPr="00A62BDA">
        <w:rPr>
          <w:rFonts w:ascii="Times New Roman CYR" w:hAnsi="Times New Roman CYR" w:cs="Times New Roman CYR"/>
          <w:color w:val="000000"/>
          <w:szCs w:val="28"/>
        </w:rPr>
        <w:t>Таблица 3, тыс. руб.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1251"/>
        <w:gridCol w:w="1392"/>
        <w:gridCol w:w="1266"/>
        <w:gridCol w:w="1266"/>
      </w:tblGrid>
      <w:tr w:rsidR="004E1099" w:rsidTr="00D6112B">
        <w:trPr>
          <w:tblHeader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  <w:rPr>
                <w:b/>
                <w:bCs/>
                <w:szCs w:val="28"/>
              </w:rPr>
            </w:pPr>
            <w:r w:rsidRPr="00A62BDA">
              <w:rPr>
                <w:b/>
                <w:bCs/>
                <w:szCs w:val="28"/>
              </w:rPr>
              <w:t>Наименование показателей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  <w:rPr>
                <w:b/>
                <w:bCs/>
                <w:szCs w:val="28"/>
              </w:rPr>
            </w:pPr>
            <w:r w:rsidRPr="00A62BDA">
              <w:rPr>
                <w:b/>
                <w:bCs/>
                <w:szCs w:val="28"/>
              </w:rPr>
              <w:t xml:space="preserve">Ед. </w:t>
            </w:r>
            <w:proofErr w:type="spellStart"/>
            <w:r w:rsidRPr="00A62BDA">
              <w:rPr>
                <w:b/>
                <w:bCs/>
                <w:szCs w:val="28"/>
              </w:rPr>
              <w:t>изм</w:t>
            </w:r>
            <w:proofErr w:type="spellEnd"/>
            <w:r w:rsidRPr="00A62BDA">
              <w:rPr>
                <w:b/>
                <w:bCs/>
                <w:szCs w:val="28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7F0734" w:rsidP="00D61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2025</w:t>
            </w:r>
            <w:r w:rsidR="004E1099" w:rsidRPr="00A62BDA">
              <w:rPr>
                <w:b/>
                <w:bCs/>
                <w:szCs w:val="28"/>
              </w:rPr>
              <w:t xml:space="preserve"> 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99" w:rsidRPr="00A62BDA" w:rsidRDefault="007F0734" w:rsidP="00D61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2026</w:t>
            </w:r>
            <w:r w:rsidR="004E1099" w:rsidRPr="00A62BDA">
              <w:rPr>
                <w:b/>
                <w:bCs/>
                <w:szCs w:val="28"/>
              </w:rPr>
              <w:t xml:space="preserve"> г.</w:t>
            </w:r>
          </w:p>
          <w:p w:rsidR="004E1099" w:rsidRPr="00A62BDA" w:rsidRDefault="004E1099" w:rsidP="00D6112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7F0734" w:rsidP="00D61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2027</w:t>
            </w:r>
            <w:r w:rsidR="004E1099" w:rsidRPr="00A62BDA">
              <w:rPr>
                <w:b/>
                <w:bCs/>
                <w:szCs w:val="28"/>
              </w:rPr>
              <w:t xml:space="preserve"> г.</w:t>
            </w:r>
          </w:p>
        </w:tc>
      </w:tr>
      <w:tr w:rsidR="004E1099" w:rsidTr="00D6112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  <w:rPr>
                <w:b/>
                <w:bCs/>
                <w:szCs w:val="28"/>
              </w:rPr>
            </w:pPr>
            <w:r w:rsidRPr="00A62BDA">
              <w:rPr>
                <w:b/>
                <w:bCs/>
                <w:szCs w:val="28"/>
              </w:rPr>
              <w:t>Уровень жизни населения</w:t>
            </w:r>
          </w:p>
        </w:tc>
      </w:tr>
      <w:tr w:rsidR="004E1099" w:rsidRPr="00A62BDA" w:rsidTr="00D6112B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Default="004E1099" w:rsidP="00D6112B">
            <w:pPr>
              <w:jc w:val="both"/>
            </w:pPr>
            <w:r w:rsidRPr="00A62BDA">
              <w:rPr>
                <w:sz w:val="22"/>
              </w:rPr>
              <w:t>Фонд начисленной заработной платы</w:t>
            </w:r>
          </w:p>
          <w:p w:rsidR="00F707C6" w:rsidRPr="00A62BDA" w:rsidRDefault="00F707C6" w:rsidP="00D6112B">
            <w:pPr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</w:pPr>
            <w:r w:rsidRPr="00A62BDA">
              <w:rPr>
                <w:sz w:val="20"/>
                <w:szCs w:val="22"/>
              </w:rPr>
              <w:t>тыс. рублей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680FEB" w:rsidRDefault="00A618EE" w:rsidP="00D6112B">
            <w:pPr>
              <w:jc w:val="center"/>
              <w:rPr>
                <w:color w:val="000000" w:themeColor="text1"/>
                <w:szCs w:val="28"/>
              </w:rPr>
            </w:pPr>
            <w:r w:rsidRPr="00680FEB">
              <w:rPr>
                <w:color w:val="000000" w:themeColor="text1"/>
                <w:szCs w:val="28"/>
              </w:rPr>
              <w:t>816,6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680FEB" w:rsidRDefault="00A618EE" w:rsidP="00D6112B">
            <w:pPr>
              <w:jc w:val="center"/>
              <w:rPr>
                <w:color w:val="000000" w:themeColor="text1"/>
                <w:szCs w:val="28"/>
              </w:rPr>
            </w:pPr>
            <w:r w:rsidRPr="00680FEB">
              <w:rPr>
                <w:color w:val="000000" w:themeColor="text1"/>
                <w:szCs w:val="28"/>
              </w:rPr>
              <w:t>857,4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680FEB" w:rsidRDefault="00A618EE" w:rsidP="00D6112B">
            <w:pPr>
              <w:jc w:val="center"/>
              <w:rPr>
                <w:color w:val="000000" w:themeColor="text1"/>
                <w:szCs w:val="28"/>
              </w:rPr>
            </w:pPr>
            <w:r w:rsidRPr="00680FEB">
              <w:rPr>
                <w:color w:val="000000" w:themeColor="text1"/>
                <w:szCs w:val="28"/>
              </w:rPr>
              <w:t>908,9</w:t>
            </w:r>
          </w:p>
        </w:tc>
      </w:tr>
      <w:tr w:rsidR="004E1099" w:rsidRPr="00A62BDA" w:rsidTr="00D6112B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both"/>
            </w:pPr>
            <w:r w:rsidRPr="00A62BDA">
              <w:rPr>
                <w:sz w:val="22"/>
              </w:rPr>
              <w:t xml:space="preserve">Темп роста (снижение) к предыдущему году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</w:pPr>
            <w:r w:rsidRPr="00A62BDA">
              <w:rPr>
                <w:sz w:val="20"/>
                <w:szCs w:val="22"/>
              </w:rPr>
              <w:t>процентов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27" w:rsidRPr="00A62BDA" w:rsidRDefault="00A43A27" w:rsidP="00596C53">
            <w:pPr>
              <w:jc w:val="center"/>
              <w:rPr>
                <w:color w:val="000000" w:themeColor="text1"/>
                <w:szCs w:val="28"/>
              </w:rPr>
            </w:pPr>
            <w:r w:rsidRPr="00A62BDA">
              <w:rPr>
                <w:color w:val="000000" w:themeColor="text1"/>
                <w:szCs w:val="28"/>
              </w:rPr>
              <w:t>10</w:t>
            </w:r>
            <w:r w:rsidR="00F371FB">
              <w:rPr>
                <w:color w:val="000000" w:themeColor="text1"/>
                <w:szCs w:val="28"/>
              </w:rPr>
              <w:t>5,</w:t>
            </w:r>
            <w:r w:rsidR="00197C79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F371FB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106</w:t>
            </w:r>
            <w:r w:rsidR="00A43A27" w:rsidRPr="00A62BDA">
              <w:rPr>
                <w:color w:val="000000" w:themeColor="text1"/>
                <w:szCs w:val="28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27" w:rsidRPr="00A62BDA" w:rsidRDefault="00197C79" w:rsidP="00A43A2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106</w:t>
            </w:r>
            <w:r w:rsidR="00A43A27" w:rsidRPr="00A62BDA">
              <w:rPr>
                <w:color w:val="000000" w:themeColor="text1"/>
                <w:szCs w:val="28"/>
              </w:rPr>
              <w:t>,</w:t>
            </w:r>
            <w:r w:rsidR="00F371FB">
              <w:rPr>
                <w:color w:val="000000" w:themeColor="text1"/>
                <w:szCs w:val="28"/>
              </w:rPr>
              <w:t>8</w:t>
            </w:r>
          </w:p>
        </w:tc>
      </w:tr>
      <w:tr w:rsidR="004E1099" w:rsidRPr="00A62BDA" w:rsidTr="00D6112B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Default="004E1099" w:rsidP="00D6112B">
            <w:pPr>
              <w:jc w:val="both"/>
            </w:pPr>
            <w:r w:rsidRPr="00A62BDA">
              <w:rPr>
                <w:sz w:val="22"/>
              </w:rPr>
              <w:t>Среднемесячная заработная плата</w:t>
            </w:r>
          </w:p>
          <w:p w:rsidR="00F707C6" w:rsidRPr="00A62BDA" w:rsidRDefault="00F707C6" w:rsidP="00D6112B">
            <w:pPr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</w:pPr>
            <w:r w:rsidRPr="00A62BDA">
              <w:rPr>
                <w:sz w:val="20"/>
                <w:szCs w:val="22"/>
              </w:rPr>
              <w:t>рублей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F371FB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35</w:t>
            </w:r>
            <w:r w:rsidR="00243482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F371FB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37,8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F371FB" w:rsidP="00F371F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40,4</w:t>
            </w:r>
          </w:p>
        </w:tc>
      </w:tr>
      <w:tr w:rsidR="004E1099" w:rsidRPr="00A62BDA" w:rsidTr="00D6112B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both"/>
            </w:pPr>
            <w:r w:rsidRPr="00A62BDA">
              <w:rPr>
                <w:sz w:val="22"/>
              </w:rPr>
              <w:t xml:space="preserve">Темп роста (снижение) к предыдущему году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</w:pPr>
            <w:r w:rsidRPr="00A62BDA">
              <w:rPr>
                <w:sz w:val="20"/>
                <w:szCs w:val="22"/>
              </w:rPr>
              <w:t>процентов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A43A27">
            <w:pPr>
              <w:jc w:val="center"/>
              <w:rPr>
                <w:color w:val="000000" w:themeColor="text1"/>
                <w:szCs w:val="28"/>
              </w:rPr>
            </w:pPr>
            <w:r w:rsidRPr="00A62BDA">
              <w:rPr>
                <w:color w:val="000000" w:themeColor="text1"/>
                <w:szCs w:val="28"/>
              </w:rPr>
              <w:t>1</w:t>
            </w:r>
            <w:r w:rsidR="00F371FB">
              <w:rPr>
                <w:color w:val="000000" w:themeColor="text1"/>
                <w:szCs w:val="28"/>
              </w:rPr>
              <w:t>05</w:t>
            </w:r>
            <w:r w:rsidRPr="00A62BDA">
              <w:rPr>
                <w:color w:val="000000" w:themeColor="text1"/>
                <w:szCs w:val="28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F371FB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106</w:t>
            </w:r>
            <w:r w:rsidR="004E1099" w:rsidRPr="00A62BDA">
              <w:rPr>
                <w:color w:val="000000" w:themeColor="text1"/>
                <w:szCs w:val="28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197C79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106</w:t>
            </w:r>
            <w:r w:rsidR="004E1099" w:rsidRPr="00A62BDA">
              <w:rPr>
                <w:color w:val="000000" w:themeColor="text1"/>
                <w:szCs w:val="28"/>
              </w:rPr>
              <w:t>,</w:t>
            </w:r>
            <w:r w:rsidR="00F371FB">
              <w:rPr>
                <w:color w:val="000000" w:themeColor="text1"/>
                <w:szCs w:val="28"/>
              </w:rPr>
              <w:t>8</w:t>
            </w:r>
          </w:p>
        </w:tc>
      </w:tr>
    </w:tbl>
    <w:p w:rsidR="00E62170" w:rsidRDefault="00E62170" w:rsidP="004E10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07C6" w:rsidRDefault="00F707C6" w:rsidP="004E10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07C6" w:rsidRDefault="00F707C6" w:rsidP="004E10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07C6" w:rsidRDefault="00F707C6" w:rsidP="004E10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2BDA" w:rsidRDefault="00A62BDA" w:rsidP="004E10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099" w:rsidRPr="00A43A27" w:rsidRDefault="004E1099" w:rsidP="00A43A27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43A27">
        <w:rPr>
          <w:rFonts w:ascii="Times New Roman CYR" w:hAnsi="Times New Roman CYR" w:cs="Times New Roman CYR"/>
          <w:b/>
          <w:sz w:val="28"/>
          <w:szCs w:val="28"/>
        </w:rPr>
        <w:t>Здравоохранение</w:t>
      </w:r>
    </w:p>
    <w:p w:rsidR="004E1099" w:rsidRDefault="004E1099" w:rsidP="004E10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613002">
        <w:rPr>
          <w:sz w:val="28"/>
          <w:szCs w:val="28"/>
        </w:rPr>
        <w:t>Филиппов</w:t>
      </w:r>
      <w:r w:rsidR="00A43A2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Октябрьского района Курской области </w:t>
      </w:r>
      <w:r>
        <w:rPr>
          <w:bCs/>
          <w:sz w:val="28"/>
          <w:szCs w:val="28"/>
        </w:rPr>
        <w:t xml:space="preserve">медицинскую помощь оказывают </w:t>
      </w:r>
      <w:r w:rsidR="00A43A27">
        <w:rPr>
          <w:bCs/>
          <w:sz w:val="28"/>
          <w:szCs w:val="28"/>
          <w:u w:val="single"/>
        </w:rPr>
        <w:t>фельдшерско-акушерский</w:t>
      </w:r>
      <w:r>
        <w:rPr>
          <w:bCs/>
          <w:sz w:val="28"/>
          <w:szCs w:val="28"/>
          <w:u w:val="single"/>
        </w:rPr>
        <w:t xml:space="preserve"> пункт</w:t>
      </w:r>
      <w:r>
        <w:rPr>
          <w:sz w:val="28"/>
          <w:szCs w:val="28"/>
        </w:rPr>
        <w:t xml:space="preserve"> (ФАП).</w:t>
      </w:r>
      <w:r w:rsidR="00A62BDA">
        <w:rPr>
          <w:sz w:val="28"/>
          <w:szCs w:val="28"/>
        </w:rPr>
        <w:t xml:space="preserve"> </w:t>
      </w:r>
    </w:p>
    <w:p w:rsidR="00A43A27" w:rsidRDefault="00A43A27" w:rsidP="004E1099">
      <w:pPr>
        <w:ind w:firstLine="708"/>
        <w:jc w:val="both"/>
        <w:rPr>
          <w:sz w:val="28"/>
          <w:szCs w:val="28"/>
        </w:rPr>
      </w:pPr>
    </w:p>
    <w:p w:rsidR="004E1099" w:rsidRDefault="004E1099" w:rsidP="004E109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4E1099" w:rsidRDefault="004E1099" w:rsidP="004E1099">
      <w:pPr>
        <w:ind w:firstLine="708"/>
        <w:jc w:val="both"/>
        <w:rPr>
          <w:sz w:val="28"/>
          <w:szCs w:val="28"/>
          <w:shd w:val="clear" w:color="auto" w:fill="F7F9FB"/>
        </w:rPr>
      </w:pPr>
      <w:r w:rsidRPr="000F7599">
        <w:rPr>
          <w:b/>
          <w:bCs/>
          <w:sz w:val="28"/>
          <w:szCs w:val="28"/>
          <w:u w:val="single"/>
        </w:rPr>
        <w:t>Отделение почтовой связи</w:t>
      </w:r>
      <w:r w:rsidRPr="000F7599">
        <w:rPr>
          <w:bCs/>
          <w:sz w:val="28"/>
          <w:szCs w:val="28"/>
        </w:rPr>
        <w:t xml:space="preserve"> - оказывает у</w:t>
      </w:r>
      <w:r w:rsidR="00CB7AA0">
        <w:rPr>
          <w:bCs/>
          <w:sz w:val="28"/>
          <w:szCs w:val="28"/>
        </w:rPr>
        <w:t>слуги почтовой связи населению.</w:t>
      </w:r>
      <w:r w:rsidRPr="000F7599">
        <w:rPr>
          <w:bCs/>
          <w:sz w:val="28"/>
          <w:szCs w:val="28"/>
        </w:rPr>
        <w:t xml:space="preserve"> Оказываются услуги по </w:t>
      </w:r>
      <w:r w:rsidRPr="000F7599">
        <w:rPr>
          <w:sz w:val="28"/>
          <w:szCs w:val="28"/>
          <w:shd w:val="clear" w:color="auto" w:fill="F7F9FB"/>
        </w:rPr>
        <w:t xml:space="preserve">доставке корреспонденции и периодических печатных изданий, а также осуществляется </w:t>
      </w:r>
      <w:r w:rsidR="00A62BDA">
        <w:rPr>
          <w:sz w:val="28"/>
          <w:szCs w:val="28"/>
          <w:shd w:val="clear" w:color="auto" w:fill="F7F9FB"/>
        </w:rPr>
        <w:t>доставка пенсий.</w:t>
      </w:r>
    </w:p>
    <w:p w:rsidR="004E1099" w:rsidRDefault="004E1099" w:rsidP="004E1099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4E1099" w:rsidRDefault="004E1099" w:rsidP="004E1099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</w:p>
    <w:p w:rsidR="004E1099" w:rsidRDefault="004E1099" w:rsidP="004E109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E1099" w:rsidRDefault="004E1099" w:rsidP="004E1099">
      <w:pPr>
        <w:tabs>
          <w:tab w:val="left" w:pos="1440"/>
        </w:tabs>
        <w:jc w:val="both"/>
        <w:rPr>
          <w:sz w:val="28"/>
          <w:szCs w:val="28"/>
        </w:rPr>
      </w:pPr>
    </w:p>
    <w:p w:rsidR="004E1099" w:rsidRPr="00F16793" w:rsidRDefault="004E1099" w:rsidP="004E1099">
      <w:pPr>
        <w:tabs>
          <w:tab w:val="left" w:pos="1440"/>
        </w:tabs>
        <w:jc w:val="both"/>
        <w:rPr>
          <w:sz w:val="27"/>
          <w:szCs w:val="27"/>
        </w:rPr>
      </w:pPr>
    </w:p>
    <w:p w:rsidR="001335F2" w:rsidRDefault="001335F2"/>
    <w:sectPr w:rsidR="001335F2" w:rsidSect="00E456C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3C1B"/>
    <w:multiLevelType w:val="hybridMultilevel"/>
    <w:tmpl w:val="7B4442B6"/>
    <w:lvl w:ilvl="0" w:tplc="B150E1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6A9C"/>
    <w:rsid w:val="001335F2"/>
    <w:rsid w:val="001530AF"/>
    <w:rsid w:val="00160970"/>
    <w:rsid w:val="0019238A"/>
    <w:rsid w:val="00197C79"/>
    <w:rsid w:val="00243482"/>
    <w:rsid w:val="00363818"/>
    <w:rsid w:val="00390B43"/>
    <w:rsid w:val="003C596B"/>
    <w:rsid w:val="003E3482"/>
    <w:rsid w:val="00453DC6"/>
    <w:rsid w:val="00464A0B"/>
    <w:rsid w:val="004A2581"/>
    <w:rsid w:val="004E1099"/>
    <w:rsid w:val="005263BE"/>
    <w:rsid w:val="00576A9C"/>
    <w:rsid w:val="00596C53"/>
    <w:rsid w:val="005C420A"/>
    <w:rsid w:val="005C5A24"/>
    <w:rsid w:val="00613002"/>
    <w:rsid w:val="00680FEB"/>
    <w:rsid w:val="00704665"/>
    <w:rsid w:val="00780FA2"/>
    <w:rsid w:val="0078298C"/>
    <w:rsid w:val="007F0734"/>
    <w:rsid w:val="008033C3"/>
    <w:rsid w:val="00824BEE"/>
    <w:rsid w:val="008412D5"/>
    <w:rsid w:val="00916860"/>
    <w:rsid w:val="00974C8E"/>
    <w:rsid w:val="00A43A27"/>
    <w:rsid w:val="00A4647B"/>
    <w:rsid w:val="00A618EE"/>
    <w:rsid w:val="00A62BDA"/>
    <w:rsid w:val="00AB17AE"/>
    <w:rsid w:val="00AF5A79"/>
    <w:rsid w:val="00B82567"/>
    <w:rsid w:val="00BD4524"/>
    <w:rsid w:val="00C03F49"/>
    <w:rsid w:val="00C07805"/>
    <w:rsid w:val="00C30482"/>
    <w:rsid w:val="00C53735"/>
    <w:rsid w:val="00CB7AA0"/>
    <w:rsid w:val="00D65B8C"/>
    <w:rsid w:val="00D964D4"/>
    <w:rsid w:val="00D97177"/>
    <w:rsid w:val="00DA4041"/>
    <w:rsid w:val="00E35303"/>
    <w:rsid w:val="00E436AE"/>
    <w:rsid w:val="00E57132"/>
    <w:rsid w:val="00E62170"/>
    <w:rsid w:val="00EC660C"/>
    <w:rsid w:val="00F12BF1"/>
    <w:rsid w:val="00F33ECE"/>
    <w:rsid w:val="00F371FB"/>
    <w:rsid w:val="00F707C6"/>
    <w:rsid w:val="00FA5908"/>
    <w:rsid w:val="00FA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0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1099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A43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0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1099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ЦБУ-8</cp:lastModifiedBy>
  <cp:revision>34</cp:revision>
  <cp:lastPrinted>2024-11-27T08:29:00Z</cp:lastPrinted>
  <dcterms:created xsi:type="dcterms:W3CDTF">2023-11-10T16:31:00Z</dcterms:created>
  <dcterms:modified xsi:type="dcterms:W3CDTF">2024-11-27T08:30:00Z</dcterms:modified>
</cp:coreProperties>
</file>