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vertAnchor="page" w:horzAnchor="page" w:tblpX="8686" w:tblpY="331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581"/>
      </w:tblGrid>
      <w:tr w:rsidR="005A4307">
        <w:trPr>
          <w:trHeight w:val="454"/>
        </w:trPr>
        <w:tc>
          <w:tcPr>
            <w:tcW w:w="1581" w:type="dxa"/>
            <w:tcMar>
              <w:left w:w="0" w:type="dxa"/>
              <w:right w:w="0" w:type="dxa"/>
            </w:tcMar>
          </w:tcPr>
          <w:p w:rsidR="005A4307" w:rsidRDefault="005A4307">
            <w:pPr>
              <w:pStyle w:val="10"/>
            </w:pPr>
          </w:p>
        </w:tc>
      </w:tr>
    </w:tbl>
    <w:tbl>
      <w:tblPr>
        <w:tblStyle w:val="af1"/>
        <w:tblpPr w:leftFromText="180" w:rightFromText="180" w:horzAnchor="page" w:tblpX="829" w:tblpY="-27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827"/>
      </w:tblGrid>
      <w:tr w:rsidR="005A4307">
        <w:trPr>
          <w:trHeight w:hRule="exact" w:val="3830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:rsidR="005A4307" w:rsidRDefault="005A4307">
            <w:pPr>
              <w:pStyle w:val="10"/>
              <w:keepLines w:val="0"/>
              <w:widowControl w:val="0"/>
              <w:tabs>
                <w:tab w:val="left" w:pos="4045"/>
              </w:tabs>
              <w:spacing w:before="0" w:line="240" w:lineRule="exact"/>
              <w:ind w:right="570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  <w:p w:rsidR="005A4307" w:rsidRDefault="005A4307">
            <w:pPr>
              <w:pStyle w:val="10"/>
              <w:keepLines w:val="0"/>
              <w:widowControl w:val="0"/>
              <w:tabs>
                <w:tab w:val="left" w:pos="4045"/>
              </w:tabs>
              <w:spacing w:before="0" w:line="240" w:lineRule="exact"/>
              <w:ind w:right="570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  <w:p w:rsidR="005A4307" w:rsidRDefault="005A4307">
            <w:pPr>
              <w:pStyle w:val="10"/>
              <w:keepLines w:val="0"/>
              <w:widowControl w:val="0"/>
              <w:tabs>
                <w:tab w:val="left" w:pos="4045"/>
              </w:tabs>
              <w:spacing w:before="0" w:line="240" w:lineRule="exact"/>
              <w:ind w:right="570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  <w:p w:rsidR="005A4307" w:rsidRDefault="005A4307">
            <w:pPr>
              <w:pStyle w:val="10"/>
              <w:keepLines w:val="0"/>
              <w:widowControl w:val="0"/>
              <w:tabs>
                <w:tab w:val="left" w:pos="4045"/>
              </w:tabs>
              <w:spacing w:before="0" w:line="240" w:lineRule="exact"/>
              <w:ind w:right="570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  <w:p w:rsidR="005A4307" w:rsidRDefault="005A4307">
            <w:pPr>
              <w:pStyle w:val="10"/>
              <w:keepLines w:val="0"/>
              <w:widowControl w:val="0"/>
              <w:tabs>
                <w:tab w:val="left" w:pos="4045"/>
              </w:tabs>
              <w:spacing w:before="0" w:line="240" w:lineRule="exact"/>
              <w:ind w:right="570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  <w:p w:rsidR="005A4307" w:rsidRDefault="005A4307">
            <w:pPr>
              <w:tabs>
                <w:tab w:val="left" w:pos="861"/>
              </w:tabs>
              <w:ind w:left="599"/>
              <w:rPr>
                <w:rFonts w:ascii="Times New Roman" w:hAnsi="Times New Roman"/>
              </w:rPr>
            </w:pPr>
          </w:p>
          <w:p w:rsidR="005A4307" w:rsidRDefault="005A4307">
            <w:pPr>
              <w:tabs>
                <w:tab w:val="left" w:pos="861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tbl>
      <w:tblPr>
        <w:tblStyle w:val="af1"/>
        <w:tblpPr w:leftFromText="181" w:rightFromText="181" w:vertAnchor="page" w:horzAnchor="margin" w:tblpXSpec="right" w:tblpY="170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5562"/>
      </w:tblGrid>
      <w:tr w:rsidR="005A4307"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5A4307" w:rsidRDefault="005A4307"/>
        </w:tc>
      </w:tr>
      <w:tr w:rsidR="005A4307"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5A4307" w:rsidRDefault="005A4307">
            <w:pPr>
              <w:spacing w:line="240" w:lineRule="exact"/>
              <w:ind w:left="743" w:right="60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5A4307" w:rsidRDefault="005A4307">
      <w:pPr>
        <w:spacing w:after="0" w:line="240" w:lineRule="auto"/>
        <w:rPr>
          <w:rFonts w:ascii="Times New Roman" w:hAnsi="Times New Roman"/>
          <w:sz w:val="28"/>
        </w:rPr>
      </w:pPr>
    </w:p>
    <w:p w:rsidR="005A4307" w:rsidRDefault="005144C0">
      <w:pPr>
        <w:widowControl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7"/>
        </w:rPr>
      </w:pPr>
      <w:bookmarkStart w:id="0" w:name="_GoBack"/>
      <w:bookmarkEnd w:id="0"/>
      <w:r>
        <w:rPr>
          <w:rFonts w:ascii="Times New Roman" w:hAnsi="Times New Roman"/>
          <w:sz w:val="27"/>
        </w:rPr>
        <w:t xml:space="preserve"> </w:t>
      </w:r>
      <w:r w:rsidR="00364FFF">
        <w:rPr>
          <w:rFonts w:ascii="Times New Roman" w:hAnsi="Times New Roman"/>
          <w:sz w:val="27"/>
        </w:rPr>
        <w:t>«Что может послужить основанием для проведения индивидуальной профилактической работы в отношении несовершен</w:t>
      </w:r>
      <w:r w:rsidR="00364FFF">
        <w:rPr>
          <w:rFonts w:ascii="Times New Roman" w:hAnsi="Times New Roman"/>
          <w:sz w:val="27"/>
        </w:rPr>
        <w:t>нолетних?</w:t>
      </w:r>
    </w:p>
    <w:p w:rsidR="005A4307" w:rsidRDefault="00364FFF">
      <w:pPr>
        <w:widowControl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Из статьи 6 Федерального закона об основах профилактики безнадзорности и правонарушений несовершеннолетних следует, что основаниями проведения </w:t>
      </w:r>
      <w:proofErr w:type="gramStart"/>
      <w:r>
        <w:rPr>
          <w:rFonts w:ascii="Times New Roman" w:hAnsi="Times New Roman"/>
          <w:sz w:val="27"/>
        </w:rPr>
        <w:t>индивидуальной профилактической работы в отношении несовершеннолетних, их родителей или иных законных п</w:t>
      </w:r>
      <w:r>
        <w:rPr>
          <w:rFonts w:ascii="Times New Roman" w:hAnsi="Times New Roman"/>
          <w:sz w:val="27"/>
        </w:rPr>
        <w:t>редставителей являются обстоятельства, предусмотренные статьей 5 настоящего Федерального закона, если они зафиксированы в следующих документах: 1) заявление несовершеннолетнего либо его родителей или иных законных представителей об оказании им помощи по во</w:t>
      </w:r>
      <w:r>
        <w:rPr>
          <w:rFonts w:ascii="Times New Roman" w:hAnsi="Times New Roman"/>
          <w:sz w:val="27"/>
        </w:rPr>
        <w:t>просам, входящим в компетенцию органов и учреждений системы профилактики безнадзорности и правонарушений несовершеннолетних;</w:t>
      </w:r>
      <w:proofErr w:type="gramEnd"/>
      <w:r>
        <w:rPr>
          <w:rFonts w:ascii="Times New Roman" w:hAnsi="Times New Roman"/>
          <w:sz w:val="27"/>
        </w:rPr>
        <w:t xml:space="preserve"> 2) приговор, определение или решение суда; 3) постановление комиссии по делам несовершеннолетних и защите их прав, прокурора, руков</w:t>
      </w:r>
      <w:r>
        <w:rPr>
          <w:rFonts w:ascii="Times New Roman" w:hAnsi="Times New Roman"/>
          <w:sz w:val="27"/>
        </w:rPr>
        <w:t>одителя следственного органа, следователя, органа дознания или начальника органа внутренних дел; 4) документы, определенные настоящим Федеральным законом как основания помещения несовершеннолетних в учреждения системы профилактики безнадзорности и правонар</w:t>
      </w:r>
      <w:r>
        <w:rPr>
          <w:rFonts w:ascii="Times New Roman" w:hAnsi="Times New Roman"/>
          <w:sz w:val="27"/>
        </w:rPr>
        <w:t>ушений несовершеннолетних; 5) заключение, утвержденное руководителем органа или учреждения системы профилактики безнадзорности и правонарушений несовершеннолетних, по результатам проведенной проверки жалоб, заявлений или других сообщений</w:t>
      </w:r>
      <w:proofErr w:type="gramStart"/>
      <w:r>
        <w:rPr>
          <w:rFonts w:ascii="Times New Roman" w:hAnsi="Times New Roman"/>
          <w:sz w:val="27"/>
        </w:rPr>
        <w:t>.».</w:t>
      </w:r>
      <w:proofErr w:type="gramEnd"/>
    </w:p>
    <w:p w:rsidR="005A4307" w:rsidRDefault="00364FFF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И.о. прокурора </w:t>
      </w:r>
      <w:r>
        <w:rPr>
          <w:rFonts w:ascii="Times New Roman" w:hAnsi="Times New Roman"/>
          <w:sz w:val="28"/>
        </w:rPr>
        <w:t>Октябрьского района                      Е.Н. Поздняков</w:t>
      </w:r>
    </w:p>
    <w:sectPr w:rsidR="005A4307" w:rsidSect="005A4307">
      <w:headerReference w:type="default" r:id="rId6"/>
      <w:footerReference w:type="first" r:id="rId7"/>
      <w:pgSz w:w="11906" w:h="16838"/>
      <w:pgMar w:top="1134" w:right="567" w:bottom="1276" w:left="1418" w:header="567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FFF" w:rsidRDefault="00364FFF" w:rsidP="005A4307">
      <w:pPr>
        <w:spacing w:after="0" w:line="240" w:lineRule="auto"/>
      </w:pPr>
      <w:r>
        <w:separator/>
      </w:r>
    </w:p>
  </w:endnote>
  <w:endnote w:type="continuationSeparator" w:id="0">
    <w:p w:rsidR="00364FFF" w:rsidRDefault="00364FFF" w:rsidP="005A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307" w:rsidRDefault="005A4307">
    <w:pPr>
      <w:pStyle w:val="a3"/>
      <w:spacing w:after="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FFF" w:rsidRDefault="00364FFF" w:rsidP="005A4307">
      <w:pPr>
        <w:spacing w:after="0" w:line="240" w:lineRule="auto"/>
      </w:pPr>
      <w:r>
        <w:separator/>
      </w:r>
    </w:p>
  </w:footnote>
  <w:footnote w:type="continuationSeparator" w:id="0">
    <w:p w:rsidR="00364FFF" w:rsidRDefault="00364FFF" w:rsidP="005A4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307" w:rsidRDefault="005A4307">
    <w:pPr>
      <w:pStyle w:val="a7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 w:rsidR="00364FFF"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364FFF"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:rsidR="005A4307" w:rsidRDefault="005A4307">
    <w:pPr>
      <w:pStyle w:val="a7"/>
      <w:jc w:val="center"/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4307"/>
    <w:rsid w:val="00364FFF"/>
    <w:rsid w:val="005144C0"/>
    <w:rsid w:val="005A4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A4307"/>
  </w:style>
  <w:style w:type="paragraph" w:styleId="10">
    <w:name w:val="heading 1"/>
    <w:basedOn w:val="a"/>
    <w:next w:val="a"/>
    <w:link w:val="11"/>
    <w:uiPriority w:val="9"/>
    <w:qFormat/>
    <w:rsid w:val="005A4307"/>
    <w:pPr>
      <w:keepNext/>
      <w:keepLines/>
      <w:spacing w:before="480" w:after="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next w:val="a"/>
    <w:link w:val="20"/>
    <w:uiPriority w:val="9"/>
    <w:qFormat/>
    <w:rsid w:val="005A430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A430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A430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A430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A4307"/>
  </w:style>
  <w:style w:type="paragraph" w:styleId="21">
    <w:name w:val="toc 2"/>
    <w:next w:val="a"/>
    <w:link w:val="22"/>
    <w:uiPriority w:val="39"/>
    <w:rsid w:val="005A430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A430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A430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A430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A430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A430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A430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A4307"/>
    <w:rPr>
      <w:rFonts w:ascii="XO Thames" w:hAnsi="XO Thames"/>
      <w:sz w:val="28"/>
    </w:rPr>
  </w:style>
  <w:style w:type="paragraph" w:customStyle="1" w:styleId="Endnote">
    <w:name w:val="Endnote"/>
    <w:link w:val="Endnote0"/>
    <w:rsid w:val="005A4307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5A430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A4307"/>
    <w:rPr>
      <w:rFonts w:ascii="XO Thames" w:hAnsi="XO Thames"/>
      <w:b/>
      <w:sz w:val="26"/>
    </w:rPr>
  </w:style>
  <w:style w:type="paragraph" w:styleId="a3">
    <w:name w:val="footer"/>
    <w:basedOn w:val="a"/>
    <w:link w:val="a4"/>
    <w:rsid w:val="005A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5A4307"/>
  </w:style>
  <w:style w:type="paragraph" w:customStyle="1" w:styleId="12">
    <w:name w:val="Основной шрифт абзаца1"/>
    <w:link w:val="FontStyle14"/>
    <w:rsid w:val="005A4307"/>
  </w:style>
  <w:style w:type="paragraph" w:customStyle="1" w:styleId="FontStyle14">
    <w:name w:val="Font Style14"/>
    <w:link w:val="FontStyle140"/>
    <w:rsid w:val="005A4307"/>
    <w:rPr>
      <w:rFonts w:ascii="Times New Roman" w:hAnsi="Times New Roman"/>
      <w:sz w:val="26"/>
    </w:rPr>
  </w:style>
  <w:style w:type="character" w:customStyle="1" w:styleId="FontStyle140">
    <w:name w:val="Font Style14"/>
    <w:link w:val="FontStyle14"/>
    <w:rsid w:val="005A4307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rsid w:val="005A430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A4307"/>
    <w:rPr>
      <w:rFonts w:ascii="XO Thames" w:hAnsi="XO Thames"/>
      <w:sz w:val="28"/>
    </w:rPr>
  </w:style>
  <w:style w:type="paragraph" w:styleId="a5">
    <w:name w:val="Normal (Web)"/>
    <w:basedOn w:val="a"/>
    <w:link w:val="a6"/>
    <w:rsid w:val="005A4307"/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sid w:val="005A4307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0"/>
    <w:rsid w:val="005A4307"/>
    <w:pPr>
      <w:widowControl w:val="0"/>
      <w:spacing w:after="0" w:line="329" w:lineRule="exact"/>
      <w:ind w:firstLine="696"/>
      <w:jc w:val="both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sid w:val="005A430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5A4307"/>
    <w:rPr>
      <w:rFonts w:ascii="XO Thames" w:hAnsi="XO Thames"/>
      <w:b/>
      <w:sz w:val="22"/>
    </w:rPr>
  </w:style>
  <w:style w:type="paragraph" w:styleId="a7">
    <w:name w:val="header"/>
    <w:basedOn w:val="a"/>
    <w:link w:val="a8"/>
    <w:rsid w:val="005A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sid w:val="005A4307"/>
  </w:style>
  <w:style w:type="character" w:customStyle="1" w:styleId="11">
    <w:name w:val="Заголовок 1 Знак"/>
    <w:basedOn w:val="1"/>
    <w:link w:val="10"/>
    <w:rsid w:val="005A4307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Style8">
    <w:name w:val="Style8"/>
    <w:basedOn w:val="a"/>
    <w:link w:val="Style80"/>
    <w:rsid w:val="005A4307"/>
    <w:pPr>
      <w:widowControl w:val="0"/>
      <w:spacing w:after="0" w:line="277" w:lineRule="exact"/>
      <w:ind w:firstLine="130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sid w:val="005A4307"/>
    <w:rPr>
      <w:rFonts w:ascii="Times New Roman" w:hAnsi="Times New Roman"/>
      <w:sz w:val="24"/>
    </w:rPr>
  </w:style>
  <w:style w:type="paragraph" w:customStyle="1" w:styleId="13">
    <w:name w:val="Гиперссылка1"/>
    <w:link w:val="a9"/>
    <w:rsid w:val="005A4307"/>
    <w:rPr>
      <w:color w:val="0000FF"/>
      <w:u w:val="single"/>
    </w:rPr>
  </w:style>
  <w:style w:type="character" w:styleId="a9">
    <w:name w:val="Hyperlink"/>
    <w:link w:val="13"/>
    <w:rsid w:val="005A4307"/>
    <w:rPr>
      <w:color w:val="0000FF"/>
      <w:u w:val="single"/>
    </w:rPr>
  </w:style>
  <w:style w:type="paragraph" w:customStyle="1" w:styleId="Footnote">
    <w:name w:val="Footnote"/>
    <w:link w:val="Footnote0"/>
    <w:rsid w:val="005A430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A4307"/>
    <w:rPr>
      <w:rFonts w:ascii="XO Thames" w:hAnsi="XO Thames"/>
      <w:sz w:val="22"/>
    </w:rPr>
  </w:style>
  <w:style w:type="paragraph" w:customStyle="1" w:styleId="Normal1">
    <w:name w:val="Normal1"/>
    <w:link w:val="Normal10"/>
    <w:rsid w:val="005A4307"/>
    <w:pPr>
      <w:widowControl w:val="0"/>
      <w:spacing w:before="120" w:after="0" w:line="256" w:lineRule="auto"/>
      <w:ind w:left="400" w:right="200"/>
      <w:jc w:val="center"/>
    </w:pPr>
    <w:rPr>
      <w:rFonts w:ascii="Times New Roman" w:hAnsi="Times New Roman"/>
      <w:sz w:val="18"/>
    </w:rPr>
  </w:style>
  <w:style w:type="character" w:customStyle="1" w:styleId="Normal10">
    <w:name w:val="Normal1"/>
    <w:link w:val="Normal1"/>
    <w:rsid w:val="005A4307"/>
    <w:rPr>
      <w:rFonts w:ascii="Times New Roman" w:hAnsi="Times New Roman"/>
      <w:sz w:val="18"/>
    </w:rPr>
  </w:style>
  <w:style w:type="paragraph" w:styleId="14">
    <w:name w:val="toc 1"/>
    <w:next w:val="a"/>
    <w:link w:val="15"/>
    <w:uiPriority w:val="39"/>
    <w:rsid w:val="005A430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A430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A4307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5A430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5A430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A4307"/>
    <w:rPr>
      <w:rFonts w:ascii="XO Thames" w:hAnsi="XO Thames"/>
      <w:sz w:val="28"/>
    </w:rPr>
  </w:style>
  <w:style w:type="paragraph" w:customStyle="1" w:styleId="16">
    <w:name w:val="Выделение1"/>
    <w:link w:val="aa"/>
    <w:rsid w:val="005A4307"/>
    <w:rPr>
      <w:i/>
    </w:rPr>
  </w:style>
  <w:style w:type="character" w:styleId="aa">
    <w:name w:val="Emphasis"/>
    <w:link w:val="16"/>
    <w:rsid w:val="005A4307"/>
    <w:rPr>
      <w:i/>
    </w:rPr>
  </w:style>
  <w:style w:type="paragraph" w:styleId="8">
    <w:name w:val="toc 8"/>
    <w:next w:val="a"/>
    <w:link w:val="80"/>
    <w:uiPriority w:val="39"/>
    <w:rsid w:val="005A430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A4307"/>
    <w:rPr>
      <w:rFonts w:ascii="XO Thames" w:hAnsi="XO Thames"/>
      <w:sz w:val="28"/>
    </w:rPr>
  </w:style>
  <w:style w:type="paragraph" w:customStyle="1" w:styleId="17">
    <w:name w:val="Абзац списка1"/>
    <w:basedOn w:val="a"/>
    <w:link w:val="18"/>
    <w:rsid w:val="005A4307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18">
    <w:name w:val="Абзац списка1"/>
    <w:basedOn w:val="1"/>
    <w:link w:val="17"/>
    <w:rsid w:val="005A4307"/>
    <w:rPr>
      <w:rFonts w:ascii="Calibri" w:hAnsi="Calibri"/>
    </w:rPr>
  </w:style>
  <w:style w:type="paragraph" w:styleId="51">
    <w:name w:val="toc 5"/>
    <w:next w:val="a"/>
    <w:link w:val="52"/>
    <w:uiPriority w:val="39"/>
    <w:rsid w:val="005A430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A4307"/>
    <w:rPr>
      <w:rFonts w:ascii="XO Thames" w:hAnsi="XO Thames"/>
      <w:sz w:val="28"/>
    </w:rPr>
  </w:style>
  <w:style w:type="paragraph" w:styleId="ab">
    <w:name w:val="Balloon Text"/>
    <w:basedOn w:val="a"/>
    <w:link w:val="ac"/>
    <w:rsid w:val="005A4307"/>
    <w:pPr>
      <w:spacing w:after="0" w:line="240" w:lineRule="auto"/>
    </w:pPr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sid w:val="005A4307"/>
    <w:rPr>
      <w:rFonts w:ascii="Segoe UI" w:hAnsi="Segoe UI"/>
      <w:sz w:val="18"/>
    </w:rPr>
  </w:style>
  <w:style w:type="paragraph" w:styleId="ad">
    <w:name w:val="Subtitle"/>
    <w:next w:val="a"/>
    <w:link w:val="ae"/>
    <w:uiPriority w:val="11"/>
    <w:qFormat/>
    <w:rsid w:val="005A4307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5A4307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rsid w:val="005A430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sid w:val="005A430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A430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A4307"/>
    <w:rPr>
      <w:rFonts w:ascii="XO Thames" w:hAnsi="XO Thames"/>
      <w:b/>
      <w:sz w:val="28"/>
    </w:rPr>
  </w:style>
  <w:style w:type="table" w:styleId="af1">
    <w:name w:val="Table Grid"/>
    <w:basedOn w:val="a1"/>
    <w:rsid w:val="005A430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Филиппово</cp:lastModifiedBy>
  <cp:revision>3</cp:revision>
  <dcterms:created xsi:type="dcterms:W3CDTF">2023-11-20T12:29:00Z</dcterms:created>
  <dcterms:modified xsi:type="dcterms:W3CDTF">2025-12-23T13:30:00Z</dcterms:modified>
</cp:coreProperties>
</file>